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06EDF5EA">
      <w:pPr>
        <w:pStyle w:val="11"/>
        <w:ind w:left="0" w:leftChars="0" w:firstLine="0" w:firstLineChars="0"/>
        <w:jc w:val="center"/>
        <w:rPr>
          <w:rFonts w:hint="default"/>
          <w:color w:val="auto"/>
          <w:sz w:val="36"/>
          <w:szCs w:val="36"/>
          <w:highlight w:val="none"/>
          <w:lang w:val="en-US"/>
        </w:rPr>
      </w:pPr>
      <w:r>
        <w:rPr>
          <w:rFonts w:hint="eastAsia" w:ascii="宋体" w:hAnsi="宋体" w:cs="宋体"/>
          <w:b/>
          <w:bCs w:val="0"/>
          <w:color w:val="auto"/>
          <w:kern w:val="2"/>
          <w:sz w:val="40"/>
          <w:szCs w:val="32"/>
          <w:highlight w:val="none"/>
          <w:u w:val="none"/>
          <w:lang w:val="en-US" w:eastAsia="zh-CN" w:bidi="ar-SA"/>
        </w:rPr>
        <w:t>衡阳县S333线（渣洪公路）国省道路面       改善工程-路面工程路基补强及拆除沿线交通标志、交通安全维护劳务分包</w:t>
      </w:r>
    </w:p>
    <w:p w14:paraId="39D076B3">
      <w:pPr>
        <w:pStyle w:val="8"/>
        <w:spacing w:line="480" w:lineRule="exact"/>
        <w:ind w:left="0" w:leftChars="0"/>
        <w:jc w:val="center"/>
        <w:rPr>
          <w:rFonts w:hint="eastAsia" w:ascii="华文中宋" w:hAnsi="华文中宋" w:eastAsia="华文中宋"/>
          <w:b/>
          <w:sz w:val="48"/>
          <w:szCs w:val="48"/>
          <w:highlight w:val="none"/>
        </w:rPr>
      </w:pPr>
    </w:p>
    <w:p w14:paraId="3751EB75">
      <w:pPr>
        <w:pStyle w:val="9"/>
        <w:rPr>
          <w:rFonts w:hint="eastAsia"/>
        </w:rPr>
      </w:pPr>
    </w:p>
    <w:p w14:paraId="2154D94E">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62A7C50F">
      <w:pPr>
        <w:pStyle w:val="9"/>
        <w:rPr>
          <w:rFonts w:hint="eastAsia"/>
          <w:highlight w:val="none"/>
        </w:rPr>
      </w:pPr>
    </w:p>
    <w:p w14:paraId="21621BC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35F46136">
      <w:pPr>
        <w:pStyle w:val="11"/>
        <w:ind w:firstLine="964"/>
        <w:rPr>
          <w:rFonts w:hint="eastAsia" w:ascii="方正小标宋_GBK" w:hAnsi="方正小标宋_GBK" w:eastAsia="方正小标宋_GBK" w:cs="方正小标宋_GBK"/>
          <w:b/>
          <w:color w:val="auto"/>
          <w:kern w:val="2"/>
          <w:sz w:val="48"/>
          <w:szCs w:val="48"/>
          <w:highlight w:val="none"/>
        </w:rPr>
      </w:pPr>
    </w:p>
    <w:p w14:paraId="2109ABCB">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4DF0D365">
      <w:pPr>
        <w:pStyle w:val="11"/>
        <w:ind w:firstLine="964"/>
        <w:rPr>
          <w:rFonts w:hint="eastAsia" w:ascii="方正小标宋_GBK" w:hAnsi="方正小标宋_GBK" w:eastAsia="方正小标宋_GBK" w:cs="方正小标宋_GBK"/>
          <w:b/>
          <w:color w:val="auto"/>
          <w:kern w:val="2"/>
          <w:sz w:val="48"/>
          <w:szCs w:val="48"/>
          <w:highlight w:val="none"/>
        </w:rPr>
      </w:pPr>
    </w:p>
    <w:p w14:paraId="2DE91193">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5E72583D">
      <w:pPr>
        <w:pStyle w:val="11"/>
        <w:ind w:firstLine="964"/>
        <w:rPr>
          <w:rFonts w:hint="eastAsia" w:ascii="方正小标宋_GBK" w:hAnsi="方正小标宋_GBK" w:eastAsia="方正小标宋_GBK" w:cs="方正小标宋_GBK"/>
          <w:b/>
          <w:color w:val="auto"/>
          <w:kern w:val="2"/>
          <w:sz w:val="48"/>
          <w:szCs w:val="48"/>
          <w:highlight w:val="none"/>
        </w:rPr>
      </w:pPr>
    </w:p>
    <w:p w14:paraId="6D97A9F2">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5D7250C0">
      <w:pPr>
        <w:pStyle w:val="8"/>
        <w:spacing w:line="480" w:lineRule="exact"/>
        <w:ind w:left="0" w:leftChars="0"/>
        <w:jc w:val="center"/>
        <w:rPr>
          <w:rFonts w:ascii="华文中宋" w:hAnsi="华文中宋" w:eastAsia="华文中宋"/>
          <w:b/>
          <w:sz w:val="52"/>
          <w:szCs w:val="52"/>
          <w:highlight w:val="none"/>
        </w:rPr>
      </w:pPr>
    </w:p>
    <w:p w14:paraId="348564BF">
      <w:pPr>
        <w:pStyle w:val="11"/>
        <w:ind w:firstLine="0" w:firstLineChars="0"/>
        <w:rPr>
          <w:highlight w:val="none"/>
        </w:rPr>
      </w:pPr>
    </w:p>
    <w:p w14:paraId="480FFA19">
      <w:pPr>
        <w:pStyle w:val="8"/>
        <w:adjustRightInd w:val="0"/>
        <w:snapToGrid w:val="0"/>
        <w:spacing w:before="156" w:beforeLines="50" w:line="480" w:lineRule="exact"/>
        <w:ind w:left="0" w:leftChars="0" w:firstLine="0" w:firstLineChars="0"/>
        <w:jc w:val="both"/>
        <w:rPr>
          <w:rFonts w:hint="eastAsia" w:ascii="宋体" w:hAnsi="宋体" w:cs="宋体"/>
          <w:b/>
          <w:bCs w:val="0"/>
          <w:sz w:val="40"/>
          <w:szCs w:val="32"/>
          <w:highlight w:val="none"/>
          <w:u w:val="none"/>
          <w:lang w:val="en-US" w:eastAsia="zh-CN"/>
        </w:rPr>
      </w:pPr>
    </w:p>
    <w:p w14:paraId="49D8781C">
      <w:pPr>
        <w:pStyle w:val="8"/>
        <w:adjustRightInd w:val="0"/>
        <w:snapToGrid w:val="0"/>
        <w:spacing w:before="156" w:beforeLines="50" w:line="480" w:lineRule="exact"/>
        <w:jc w:val="center"/>
        <w:rPr>
          <w:rFonts w:hint="eastAsia" w:ascii="方正小标宋_GBK" w:hAnsi="方正小标宋_GBK" w:eastAsia="方正小标宋_GBK" w:cs="方正小标宋_GBK"/>
          <w:b/>
          <w:bCs w:val="0"/>
          <w:sz w:val="24"/>
          <w:szCs w:val="32"/>
          <w:highlight w:val="none"/>
          <w:u w:val="none"/>
        </w:rPr>
      </w:pPr>
      <w:r>
        <w:rPr>
          <w:rFonts w:hint="eastAsia" w:ascii="方正小标宋_GBK" w:hAnsi="方正小标宋_GBK" w:eastAsia="方正小标宋_GBK" w:cs="方正小标宋_GBK"/>
          <w:b/>
          <w:bCs w:val="0"/>
          <w:sz w:val="40"/>
          <w:szCs w:val="32"/>
          <w:highlight w:val="none"/>
          <w:u w:val="none"/>
          <w:lang w:val="en-US" w:eastAsia="zh-CN"/>
        </w:rPr>
        <w:t xml:space="preserve">  </w:t>
      </w:r>
      <w:r>
        <w:rPr>
          <w:rFonts w:hint="eastAsia" w:ascii="宋体" w:hAnsi="宋体" w:eastAsia="宋体" w:cs="宋体"/>
          <w:b/>
          <w:bCs w:val="0"/>
          <w:sz w:val="40"/>
          <w:szCs w:val="32"/>
          <w:highlight w:val="none"/>
          <w:u w:val="none"/>
          <w:lang w:val="en-US" w:eastAsia="zh-CN"/>
        </w:rPr>
        <w:t>衡阳公路桥梁建设有限公司</w:t>
      </w:r>
    </w:p>
    <w:p w14:paraId="38313C5C">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6645030">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七</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5</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10</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37</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27CAAF9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微软雅黑" w:cs="Times New Roman"/>
          <w:bCs/>
          <w:kern w:val="44"/>
          <w:sz w:val="44"/>
          <w:szCs w:val="44"/>
          <w:lang w:val="en-US" w:eastAsia="zh-CN" w:bidi="ar-SA"/>
        </w:rPr>
        <w:t>衡阳县S333线（渣洪公路）国省道路面      改善工程-路面工程项目比选公告</w:t>
      </w:r>
    </w:p>
    <w:p w14:paraId="4C5496EE">
      <w:pPr>
        <w:pStyle w:val="11"/>
        <w:ind w:left="0" w:leftChars="0" w:firstLine="0" w:firstLineChars="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1.招标项目：衡阳县S333线（渣洪公路）</w:t>
      </w:r>
      <w:r>
        <w:rPr>
          <w:rFonts w:hint="eastAsia" w:ascii="宋体" w:hAnsi="宋体" w:cs="宋体"/>
          <w:color w:val="auto"/>
          <w:kern w:val="2"/>
          <w:sz w:val="28"/>
          <w:szCs w:val="28"/>
          <w:u w:val="none"/>
          <w:lang w:val="en-US" w:eastAsia="zh-CN" w:bidi="ar-SA"/>
        </w:rPr>
        <w:t>K0+000-K10+000段路基补强及拆除沿线交通标志、交通安全维护</w:t>
      </w:r>
      <w:r>
        <w:rPr>
          <w:rFonts w:hint="eastAsia" w:ascii="宋体" w:hAnsi="宋体" w:eastAsia="宋体" w:cs="宋体"/>
          <w:color w:val="auto"/>
          <w:kern w:val="2"/>
          <w:sz w:val="28"/>
          <w:szCs w:val="28"/>
          <w:u w:val="none"/>
          <w:lang w:val="en-US" w:eastAsia="zh-CN" w:bidi="ar-SA"/>
        </w:rPr>
        <w:t>劳务分包。</w:t>
      </w:r>
    </w:p>
    <w:p w14:paraId="6DCD73A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2.项目地点：衡阳县S333线（渣洪公路）。</w:t>
      </w:r>
    </w:p>
    <w:p w14:paraId="72CBBAD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21</w:t>
      </w:r>
      <w:r>
        <w:rPr>
          <w:rFonts w:hint="eastAsia" w:ascii="宋体" w:hAnsi="宋体" w:eastAsia="宋体" w:cs="宋体"/>
          <w:color w:val="auto"/>
          <w:kern w:val="2"/>
          <w:sz w:val="28"/>
          <w:szCs w:val="28"/>
          <w:u w:val="none"/>
          <w:lang w:val="en-US" w:eastAsia="zh-CN" w:bidi="ar-SA"/>
        </w:rPr>
        <w:t>日起至2025年12月</w:t>
      </w:r>
      <w:r>
        <w:rPr>
          <w:rFonts w:hint="eastAsia" w:ascii="宋体" w:hAnsi="宋体" w:cs="宋体"/>
          <w:color w:val="auto"/>
          <w:kern w:val="2"/>
          <w:sz w:val="28"/>
          <w:szCs w:val="28"/>
          <w:u w:val="none"/>
          <w:lang w:val="en-US" w:eastAsia="zh-CN" w:bidi="ar-SA"/>
        </w:rPr>
        <w:t>21</w:t>
      </w:r>
      <w:r>
        <w:rPr>
          <w:rFonts w:hint="eastAsia" w:ascii="宋体" w:hAnsi="宋体" w:eastAsia="宋体" w:cs="宋体"/>
          <w:color w:val="auto"/>
          <w:kern w:val="2"/>
          <w:sz w:val="28"/>
          <w:szCs w:val="28"/>
          <w:u w:val="none"/>
          <w:lang w:val="en-US" w:eastAsia="zh-CN" w:bidi="ar-SA"/>
        </w:rPr>
        <w:t>日</w:t>
      </w:r>
    </w:p>
    <w:p w14:paraId="16DBB6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衡阳县S333线（渣洪公路）</w:t>
      </w:r>
      <w:r>
        <w:rPr>
          <w:rFonts w:hint="eastAsia" w:ascii="宋体" w:hAnsi="宋体" w:cs="宋体"/>
          <w:color w:val="auto"/>
          <w:kern w:val="2"/>
          <w:sz w:val="28"/>
          <w:szCs w:val="28"/>
          <w:u w:val="none"/>
          <w:lang w:val="en-US" w:eastAsia="zh-CN" w:bidi="ar-SA"/>
        </w:rPr>
        <w:t>国省道</w:t>
      </w:r>
      <w:r>
        <w:rPr>
          <w:rFonts w:hint="eastAsia" w:ascii="宋体" w:hAnsi="宋体" w:eastAsia="宋体" w:cs="宋体"/>
          <w:color w:val="auto"/>
          <w:kern w:val="2"/>
          <w:sz w:val="28"/>
          <w:szCs w:val="28"/>
          <w:u w:val="none"/>
          <w:lang w:val="en-US" w:eastAsia="zh-CN" w:bidi="ar-SA"/>
        </w:rPr>
        <w:t>路面改善工程-路面工程项目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p>
    <w:p w14:paraId="53065DC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59F647A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1.招标内容：衡阳县S333线（渣洪公路）</w:t>
      </w:r>
      <w:r>
        <w:rPr>
          <w:rFonts w:hint="eastAsia" w:ascii="宋体" w:hAnsi="宋体" w:cs="宋体"/>
          <w:color w:val="auto"/>
          <w:kern w:val="2"/>
          <w:sz w:val="28"/>
          <w:szCs w:val="28"/>
          <w:u w:val="none"/>
          <w:lang w:val="en-US" w:eastAsia="zh-CN" w:bidi="ar-SA"/>
        </w:rPr>
        <w:t>国省道</w:t>
      </w:r>
      <w:r>
        <w:rPr>
          <w:rFonts w:hint="eastAsia" w:ascii="宋体" w:hAnsi="宋体" w:eastAsia="宋体" w:cs="宋体"/>
          <w:color w:val="auto"/>
          <w:kern w:val="2"/>
          <w:sz w:val="28"/>
          <w:szCs w:val="28"/>
          <w:u w:val="none"/>
          <w:lang w:val="en-US" w:eastAsia="zh-CN" w:bidi="ar-SA"/>
        </w:rPr>
        <w:t>路面改善工程-路面工程</w:t>
      </w:r>
      <w:r>
        <w:rPr>
          <w:rFonts w:hint="eastAsia" w:ascii="宋体" w:hAnsi="宋体" w:cs="宋体"/>
          <w:color w:val="auto"/>
          <w:kern w:val="2"/>
          <w:sz w:val="28"/>
          <w:szCs w:val="28"/>
          <w:u w:val="none"/>
          <w:lang w:val="en-US" w:eastAsia="zh-CN" w:bidi="ar-SA"/>
        </w:rPr>
        <w:t>路基补强及拆除沿线交通标志</w:t>
      </w:r>
      <w:r>
        <w:rPr>
          <w:rFonts w:hint="eastAsia" w:ascii="宋体" w:hAnsi="宋体" w:eastAsia="宋体" w:cs="宋体"/>
          <w:color w:val="auto"/>
          <w:kern w:val="2"/>
          <w:sz w:val="28"/>
          <w:szCs w:val="28"/>
          <w:u w:val="none"/>
          <w:lang w:val="en-US" w:eastAsia="zh-CN" w:bidi="ar-SA"/>
        </w:rPr>
        <w:t>劳务，内容简介：</w:t>
      </w:r>
      <w:r>
        <w:rPr>
          <w:rFonts w:hint="eastAsia" w:ascii="宋体" w:hAnsi="宋体" w:cs="宋体"/>
          <w:color w:val="auto"/>
          <w:kern w:val="2"/>
          <w:sz w:val="28"/>
          <w:szCs w:val="28"/>
          <w:u w:val="none"/>
          <w:lang w:val="en-US" w:eastAsia="zh-CN" w:bidi="ar-SA"/>
        </w:rPr>
        <w:t>路基补强及拆除沿线交通标志、交通安全维护</w:t>
      </w:r>
      <w:r>
        <w:rPr>
          <w:rFonts w:hint="eastAsia" w:ascii="宋体" w:hAnsi="宋体" w:eastAsia="宋体" w:cs="宋体"/>
          <w:color w:val="auto"/>
          <w:kern w:val="2"/>
          <w:sz w:val="28"/>
          <w:szCs w:val="28"/>
          <w:u w:val="none"/>
          <w:lang w:val="en-US" w:eastAsia="zh-CN" w:bidi="ar-SA"/>
        </w:rPr>
        <w:t>劳务。</w:t>
      </w:r>
    </w:p>
    <w:p w14:paraId="444403D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w:t>
      </w:r>
      <w:r>
        <w:rPr>
          <w:rFonts w:hint="eastAsia" w:ascii="宋体" w:hAnsi="宋体" w:cs="宋体"/>
          <w:color w:val="auto"/>
          <w:kern w:val="2"/>
          <w:sz w:val="28"/>
          <w:szCs w:val="28"/>
          <w:u w:val="none"/>
          <w:lang w:val="en-US" w:eastAsia="zh-CN" w:bidi="ar-SA"/>
        </w:rPr>
        <w:t>K0+000-K10+000全幅</w:t>
      </w:r>
    </w:p>
    <w:p w14:paraId="4763537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3.主要工程量：详见工程量清单</w:t>
      </w:r>
    </w:p>
    <w:p w14:paraId="0AF6934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简易计税方法</w:t>
      </w:r>
    </w:p>
    <w:p w14:paraId="5C67A96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cs="宋体"/>
          <w:color w:val="auto"/>
          <w:kern w:val="2"/>
          <w:sz w:val="28"/>
          <w:szCs w:val="28"/>
          <w:u w:val="none"/>
          <w:lang w:val="en-US" w:eastAsia="zh-CN" w:bidi="ar-SA"/>
        </w:rPr>
        <w:t>624955</w:t>
      </w:r>
      <w:r>
        <w:rPr>
          <w:rFonts w:hint="eastAsia" w:ascii="宋体" w:hAnsi="宋体" w:eastAsia="宋体" w:cs="宋体"/>
          <w:color w:val="auto"/>
          <w:kern w:val="2"/>
          <w:sz w:val="28"/>
          <w:szCs w:val="28"/>
          <w:u w:val="none"/>
          <w:lang w:val="en-US" w:eastAsia="zh-CN" w:bidi="ar-SA"/>
        </w:rPr>
        <w:t>元。</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C11E79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5BAB3DD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2.投标人具备相应的资质：施工劳务不分等级资质或本次招标工作相对应</w:t>
      </w:r>
      <w:r>
        <w:rPr>
          <w:rFonts w:hint="eastAsia" w:ascii="宋体" w:hAnsi="宋体" w:cs="宋体"/>
          <w:color w:val="auto"/>
          <w:kern w:val="2"/>
          <w:sz w:val="28"/>
          <w:szCs w:val="28"/>
          <w:u w:val="none"/>
          <w:lang w:val="en-US" w:eastAsia="zh-CN" w:bidi="ar-SA"/>
        </w:rPr>
        <w:t>路面</w:t>
      </w:r>
      <w:r>
        <w:rPr>
          <w:rFonts w:hint="eastAsia" w:ascii="宋体" w:hAnsi="宋体" w:eastAsia="宋体" w:cs="宋体"/>
          <w:color w:val="auto"/>
          <w:kern w:val="2"/>
          <w:sz w:val="28"/>
          <w:szCs w:val="28"/>
          <w:u w:val="none"/>
          <w:lang w:eastAsia="zh-CN" w:bidi="ar-SA"/>
        </w:rPr>
        <w:t>工程</w:t>
      </w:r>
      <w:r>
        <w:rPr>
          <w:rFonts w:hint="eastAsia" w:ascii="宋体" w:hAnsi="宋体" w:eastAsia="宋体" w:cs="宋体"/>
          <w:color w:val="auto"/>
          <w:kern w:val="2"/>
          <w:sz w:val="28"/>
          <w:szCs w:val="28"/>
          <w:u w:val="none"/>
          <w:lang w:val="en-US" w:eastAsia="zh-CN" w:bidi="ar-SA"/>
        </w:rPr>
        <w:t>施工资质；</w:t>
      </w:r>
    </w:p>
    <w:p w14:paraId="2104B4E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highlight w:val="none"/>
          <w:u w:val="none"/>
          <w:lang w:val="en-US" w:eastAsia="zh-CN" w:bidi="ar-SA"/>
        </w:rPr>
        <w:t>2</w:t>
      </w:r>
      <w:r>
        <w:rPr>
          <w:rFonts w:hint="eastAsia" w:ascii="宋体" w:hAnsi="宋体" w:eastAsia="宋体" w:cs="宋体"/>
          <w:color w:val="auto"/>
          <w:kern w:val="2"/>
          <w:sz w:val="28"/>
          <w:szCs w:val="28"/>
          <w:highlight w:val="none"/>
          <w:u w:val="none"/>
          <w:lang w:val="en-US" w:eastAsia="zh-CN" w:bidi="ar-SA"/>
        </w:rPr>
        <w:t>00</w:t>
      </w:r>
      <w:r>
        <w:rPr>
          <w:rFonts w:hint="eastAsia" w:ascii="宋体" w:hAnsi="宋体" w:eastAsia="宋体" w:cs="宋体"/>
          <w:color w:val="auto"/>
          <w:kern w:val="2"/>
          <w:sz w:val="28"/>
          <w:szCs w:val="28"/>
          <w:u w:val="none"/>
          <w:lang w:val="en-US" w:eastAsia="zh-CN" w:bidi="ar-SA"/>
        </w:rPr>
        <w:t>万元；</w:t>
      </w:r>
    </w:p>
    <w:p w14:paraId="630AAE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042C502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（填特征值）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类似项目业绩是指:</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w:t>
      </w:r>
    </w:p>
    <w:p w14:paraId="517099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77594B2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751722A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7F9DE1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1BA087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小规模纳税人，</w:t>
      </w:r>
    </w:p>
    <w:p w14:paraId="558BB8C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679BC2E2">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无    </w:t>
      </w:r>
      <w:r>
        <w:rPr>
          <w:rFonts w:hint="eastAsia" w:ascii="宋体" w:hAnsi="宋体" w:eastAsia="宋体" w:cs="宋体"/>
          <w:color w:val="auto"/>
          <w:kern w:val="2"/>
          <w:sz w:val="28"/>
          <w:szCs w:val="28"/>
          <w:u w:val="none"/>
          <w:lang w:val="en-US" w:eastAsia="zh-CN" w:bidi="ar-SA"/>
        </w:rPr>
        <w:t>。</w:t>
      </w:r>
    </w:p>
    <w:p w14:paraId="24272D8C">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w:t>
      </w:r>
      <w:r>
        <w:rPr>
          <w:rFonts w:hint="eastAsia" w:ascii="宋体" w:hAnsi="宋体" w:eastAsia="宋体" w:cs="宋体"/>
          <w:b w:val="0"/>
          <w:bCs w:val="0"/>
          <w:spacing w:val="0"/>
          <w:position w:val="0"/>
          <w:sz w:val="28"/>
          <w:szCs w:val="28"/>
          <w:lang w:val="en-US" w:eastAsia="zh-CN"/>
        </w:rPr>
        <w:t>2</w:t>
      </w:r>
      <w:r>
        <w:rPr>
          <w:rFonts w:hint="default" w:ascii="宋体" w:hAnsi="宋体" w:eastAsia="宋体" w:cs="宋体"/>
          <w:b w:val="0"/>
          <w:bCs w:val="0"/>
          <w:spacing w:val="0"/>
          <w:position w:val="0"/>
          <w:sz w:val="28"/>
          <w:szCs w:val="28"/>
          <w:lang w:val="en-US" w:eastAsia="zh-CN"/>
        </w:rPr>
        <w:t>0</w:t>
      </w:r>
      <w:r>
        <w:rPr>
          <w:rFonts w:hint="eastAsia" w:ascii="宋体" w:hAnsi="宋体" w:eastAsia="宋体" w:cs="宋体"/>
          <w:b w:val="0"/>
          <w:bCs w:val="0"/>
          <w:spacing w:val="0"/>
          <w:position w:val="0"/>
          <w:sz w:val="28"/>
          <w:szCs w:val="28"/>
          <w:lang w:val="en-US" w:eastAsia="zh-CN"/>
        </w:rPr>
        <w:t>25</w:t>
      </w:r>
      <w:r>
        <w:rPr>
          <w:rFonts w:hint="default" w:ascii="宋体" w:hAnsi="宋体" w:eastAsia="宋体" w:cs="宋体"/>
          <w:b w:val="0"/>
          <w:bCs w:val="0"/>
          <w:spacing w:val="0"/>
          <w:position w:val="0"/>
          <w:sz w:val="28"/>
          <w:szCs w:val="28"/>
          <w:lang w:val="en-US" w:eastAsia="zh-CN"/>
        </w:rPr>
        <w:t>年</w:t>
      </w:r>
      <w:r>
        <w:rPr>
          <w:rFonts w:hint="eastAsia" w:ascii="宋体" w:hAnsi="宋体" w:eastAsia="宋体" w:cs="宋体"/>
          <w:b w:val="0"/>
          <w:bCs w:val="0"/>
          <w:spacing w:val="0"/>
          <w:position w:val="0"/>
          <w:sz w:val="28"/>
          <w:szCs w:val="28"/>
          <w:lang w:val="en-US" w:eastAsia="zh-CN"/>
        </w:rPr>
        <w:t>7</w:t>
      </w:r>
      <w:r>
        <w:rPr>
          <w:rFonts w:hint="default" w:ascii="宋体" w:hAnsi="宋体" w:eastAsia="宋体" w:cs="宋体"/>
          <w:b w:val="0"/>
          <w:bCs w:val="0"/>
          <w:spacing w:val="0"/>
          <w:position w:val="0"/>
          <w:sz w:val="28"/>
          <w:szCs w:val="28"/>
          <w:lang w:val="en-US" w:eastAsia="zh-CN"/>
        </w:rPr>
        <w:t>月</w:t>
      </w:r>
      <w:r>
        <w:rPr>
          <w:rFonts w:hint="eastAsia" w:ascii="宋体" w:hAnsi="宋体" w:cs="宋体"/>
          <w:b w:val="0"/>
          <w:bCs w:val="0"/>
          <w:spacing w:val="0"/>
          <w:position w:val="0"/>
          <w:sz w:val="28"/>
          <w:szCs w:val="28"/>
          <w:lang w:val="en-US" w:eastAsia="zh-CN"/>
        </w:rPr>
        <w:t>15</w:t>
      </w:r>
      <w:r>
        <w:rPr>
          <w:rFonts w:hint="default" w:ascii="宋体" w:hAnsi="宋体" w:eastAsia="宋体" w:cs="宋体"/>
          <w:b w:val="0"/>
          <w:bCs w:val="0"/>
          <w:spacing w:val="0"/>
          <w:position w:val="0"/>
          <w:sz w:val="28"/>
          <w:szCs w:val="28"/>
          <w:lang w:val="en-US" w:eastAsia="zh-CN"/>
        </w:rPr>
        <w:t>日</w:t>
      </w:r>
      <w:r>
        <w:rPr>
          <w:rFonts w:hint="eastAsia" w:ascii="宋体" w:hAnsi="宋体" w:eastAsia="宋体" w:cs="宋体"/>
          <w:color w:val="auto"/>
          <w:kern w:val="2"/>
          <w:sz w:val="28"/>
          <w:szCs w:val="28"/>
          <w:u w:val="none"/>
          <w:lang w:val="en-US" w:eastAsia="zh-CN" w:bidi="ar-SA"/>
        </w:rPr>
        <w:t>至</w:t>
      </w:r>
      <w:r>
        <w:rPr>
          <w:rFonts w:hint="eastAsia" w:ascii="宋体" w:hAnsi="宋体" w:eastAsia="宋体" w:cs="宋体"/>
          <w:b w:val="0"/>
          <w:bCs w:val="0"/>
          <w:spacing w:val="0"/>
          <w:position w:val="0"/>
          <w:sz w:val="28"/>
          <w:szCs w:val="28"/>
          <w:lang w:val="en-US" w:eastAsia="zh-CN"/>
        </w:rPr>
        <w:t>2</w:t>
      </w:r>
      <w:r>
        <w:rPr>
          <w:rFonts w:hint="default" w:ascii="宋体" w:hAnsi="宋体" w:eastAsia="宋体" w:cs="宋体"/>
          <w:b w:val="0"/>
          <w:bCs w:val="0"/>
          <w:spacing w:val="0"/>
          <w:position w:val="0"/>
          <w:sz w:val="28"/>
          <w:szCs w:val="28"/>
          <w:lang w:val="en-US" w:eastAsia="zh-CN"/>
        </w:rPr>
        <w:t>0</w:t>
      </w:r>
      <w:r>
        <w:rPr>
          <w:rFonts w:hint="eastAsia" w:ascii="宋体" w:hAnsi="宋体" w:eastAsia="宋体" w:cs="宋体"/>
          <w:b w:val="0"/>
          <w:bCs w:val="0"/>
          <w:spacing w:val="0"/>
          <w:position w:val="0"/>
          <w:sz w:val="28"/>
          <w:szCs w:val="28"/>
          <w:lang w:val="en-US" w:eastAsia="zh-CN"/>
        </w:rPr>
        <w:t>25</w:t>
      </w:r>
      <w:r>
        <w:rPr>
          <w:rFonts w:hint="default" w:ascii="宋体" w:hAnsi="宋体" w:eastAsia="宋体" w:cs="宋体"/>
          <w:b w:val="0"/>
          <w:bCs w:val="0"/>
          <w:spacing w:val="0"/>
          <w:position w:val="0"/>
          <w:sz w:val="28"/>
          <w:szCs w:val="28"/>
          <w:lang w:val="en-US" w:eastAsia="zh-CN"/>
        </w:rPr>
        <w:t>年</w:t>
      </w:r>
      <w:r>
        <w:rPr>
          <w:rFonts w:hint="eastAsia" w:ascii="宋体" w:hAnsi="宋体" w:eastAsia="宋体" w:cs="宋体"/>
          <w:b w:val="0"/>
          <w:bCs w:val="0"/>
          <w:spacing w:val="0"/>
          <w:position w:val="0"/>
          <w:sz w:val="28"/>
          <w:szCs w:val="28"/>
          <w:lang w:val="en-US" w:eastAsia="zh-CN"/>
        </w:rPr>
        <w:t>7</w:t>
      </w:r>
      <w:r>
        <w:rPr>
          <w:rFonts w:hint="default" w:ascii="宋体" w:hAnsi="宋体" w:eastAsia="宋体" w:cs="宋体"/>
          <w:b w:val="0"/>
          <w:bCs w:val="0"/>
          <w:spacing w:val="0"/>
          <w:position w:val="0"/>
          <w:sz w:val="28"/>
          <w:szCs w:val="28"/>
          <w:lang w:val="en-US" w:eastAsia="zh-CN"/>
        </w:rPr>
        <w:t>月</w:t>
      </w:r>
      <w:r>
        <w:rPr>
          <w:rFonts w:hint="eastAsia" w:ascii="宋体" w:hAnsi="宋体" w:cs="宋体"/>
          <w:b w:val="0"/>
          <w:bCs w:val="0"/>
          <w:spacing w:val="0"/>
          <w:position w:val="0"/>
          <w:sz w:val="28"/>
          <w:szCs w:val="28"/>
          <w:lang w:val="en-US" w:eastAsia="zh-CN"/>
        </w:rPr>
        <w:t>18</w:t>
      </w:r>
      <w:r>
        <w:rPr>
          <w:rFonts w:hint="default" w:ascii="宋体" w:hAnsi="宋体" w:eastAsia="宋体" w:cs="宋体"/>
          <w:b w:val="0"/>
          <w:bCs w:val="0"/>
          <w:spacing w:val="0"/>
          <w:position w:val="0"/>
          <w:sz w:val="28"/>
          <w:szCs w:val="28"/>
          <w:lang w:val="en-US" w:eastAsia="zh-CN"/>
        </w:rPr>
        <w:t>日</w:t>
      </w:r>
      <w:r>
        <w:rPr>
          <w:rFonts w:hint="eastAsia" w:ascii="宋体" w:hAnsi="宋体" w:eastAsia="宋体" w:cs="宋体"/>
          <w:color w:val="auto"/>
          <w:kern w:val="2"/>
          <w:sz w:val="28"/>
          <w:szCs w:val="28"/>
          <w:u w:val="none"/>
          <w:lang w:val="en-US" w:eastAsia="zh-CN" w:bidi="ar-SA"/>
        </w:rPr>
        <w:t>在衡阳公路桥梁建设有限公司官方网（www.hylqgs.com）下载招标比选文件，并按照比选文件要求参与比选。</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highlight w:val="none"/>
          <w:u w:val="single"/>
          <w:lang w:val="en-US" w:eastAsia="zh-CN"/>
        </w:rPr>
        <w:t>12000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745CD0D3">
      <w:pPr>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名：衡阳公路桥梁建设有限公司衡阳县分公司</w:t>
      </w:r>
    </w:p>
    <w:p w14:paraId="47E19564">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开户行：中国建设银行股份有限公司衡阳光辉路支行</w:t>
      </w:r>
    </w:p>
    <w:p w14:paraId="2E4578A9">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号：43050164433600001200</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七、开标时间及地点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w:t>
      </w:r>
      <w:r>
        <w:rPr>
          <w:rFonts w:hint="eastAsia" w:ascii="宋体" w:hAnsi="宋体" w:cs="宋体"/>
          <w:b w:val="0"/>
          <w:bCs w:val="0"/>
          <w:spacing w:val="0"/>
          <w:kern w:val="2"/>
          <w:position w:val="0"/>
          <w:sz w:val="28"/>
          <w:szCs w:val="28"/>
          <w:lang w:val="en-US" w:eastAsia="zh-CN" w:bidi="ar-SA"/>
        </w:rPr>
        <w:t>7</w:t>
      </w:r>
      <w:r>
        <w:rPr>
          <w:rFonts w:hint="eastAsia" w:ascii="宋体" w:hAnsi="宋体" w:eastAsia="宋体" w:cs="宋体"/>
          <w:b w:val="0"/>
          <w:bCs w:val="0"/>
          <w:spacing w:val="0"/>
          <w:kern w:val="2"/>
          <w:position w:val="0"/>
          <w:sz w:val="28"/>
          <w:szCs w:val="28"/>
          <w:lang w:val="en-US" w:eastAsia="zh-CN" w:bidi="ar-SA"/>
        </w:rPr>
        <w:t>月</w:t>
      </w:r>
      <w:r>
        <w:rPr>
          <w:rFonts w:hint="eastAsia" w:ascii="宋体" w:hAnsi="宋体" w:cs="宋体"/>
          <w:b w:val="0"/>
          <w:bCs w:val="0"/>
          <w:spacing w:val="0"/>
          <w:kern w:val="2"/>
          <w:position w:val="0"/>
          <w:sz w:val="28"/>
          <w:szCs w:val="28"/>
          <w:lang w:val="en-US" w:eastAsia="zh-CN" w:bidi="ar-SA"/>
        </w:rPr>
        <w:t>19</w:t>
      </w:r>
      <w:r>
        <w:rPr>
          <w:rFonts w:hint="eastAsia" w:ascii="宋体" w:hAnsi="宋体" w:eastAsia="宋体" w:cs="宋体"/>
          <w:b w:val="0"/>
          <w:bCs w:val="0"/>
          <w:spacing w:val="0"/>
          <w:kern w:val="2"/>
          <w:position w:val="0"/>
          <w:sz w:val="28"/>
          <w:szCs w:val="28"/>
          <w:lang w:val="en-US" w:eastAsia="zh-CN" w:bidi="ar-SA"/>
        </w:rPr>
        <w:t>日9时00分在</w:t>
      </w:r>
      <w:r>
        <w:rPr>
          <w:rFonts w:hint="eastAsia" w:ascii="宋体" w:hAnsi="宋体" w:eastAsia="宋体" w:cs="宋体"/>
          <w:color w:val="auto"/>
          <w:kern w:val="2"/>
          <w:sz w:val="28"/>
          <w:szCs w:val="28"/>
          <w:u w:val="none"/>
          <w:lang w:val="en-US" w:eastAsia="zh-CN" w:bidi="ar-SA"/>
        </w:rPr>
        <w:t>衡阳县S333线（渣洪公路）</w:t>
      </w:r>
      <w:r>
        <w:rPr>
          <w:rFonts w:hint="eastAsia" w:ascii="宋体" w:hAnsi="宋体" w:cs="宋体"/>
          <w:color w:val="auto"/>
          <w:kern w:val="2"/>
          <w:sz w:val="28"/>
          <w:szCs w:val="28"/>
          <w:u w:val="none"/>
          <w:lang w:val="en-US" w:eastAsia="zh-CN" w:bidi="ar-SA"/>
        </w:rPr>
        <w:t>国省道</w:t>
      </w:r>
      <w:r>
        <w:rPr>
          <w:rFonts w:hint="eastAsia" w:ascii="宋体" w:hAnsi="宋体" w:eastAsia="宋体" w:cs="宋体"/>
          <w:color w:val="auto"/>
          <w:kern w:val="2"/>
          <w:sz w:val="28"/>
          <w:szCs w:val="28"/>
          <w:u w:val="none"/>
          <w:lang w:val="en-US" w:eastAsia="zh-CN" w:bidi="ar-SA"/>
        </w:rPr>
        <w:t>路面改善工程-路面工程</w:t>
      </w:r>
      <w:r>
        <w:rPr>
          <w:rFonts w:hint="eastAsia" w:ascii="宋体" w:hAnsi="宋体" w:eastAsia="宋体" w:cs="宋体"/>
          <w:b w:val="0"/>
          <w:bCs w:val="0"/>
          <w:spacing w:val="0"/>
          <w:kern w:val="2"/>
          <w:position w:val="0"/>
          <w:sz w:val="28"/>
          <w:szCs w:val="28"/>
          <w:lang w:val="en-US" w:eastAsia="zh-CN" w:bidi="ar-SA"/>
        </w:rPr>
        <w:t>项目</w:t>
      </w:r>
      <w:r>
        <w:rPr>
          <w:rFonts w:hint="eastAsia" w:ascii="宋体" w:hAnsi="宋体" w:cs="宋体"/>
          <w:b w:val="0"/>
          <w:bCs w:val="0"/>
          <w:spacing w:val="0"/>
          <w:kern w:val="2"/>
          <w:position w:val="0"/>
          <w:sz w:val="28"/>
          <w:szCs w:val="28"/>
          <w:lang w:val="en-US" w:eastAsia="zh-CN" w:bidi="ar-SA"/>
        </w:rPr>
        <w:t>经理部</w:t>
      </w:r>
      <w:r>
        <w:rPr>
          <w:rFonts w:hint="eastAsia" w:ascii="宋体" w:hAnsi="宋体" w:eastAsia="宋体" w:cs="宋体"/>
          <w:b w:val="0"/>
          <w:bCs w:val="0"/>
          <w:spacing w:val="0"/>
          <w:kern w:val="2"/>
          <w:position w:val="0"/>
          <w:sz w:val="28"/>
          <w:szCs w:val="28"/>
          <w:lang w:val="en-US" w:eastAsia="zh-CN" w:bidi="ar-SA"/>
        </w:rPr>
        <w:t>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5090C5E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lef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人：衡阳公路桥梁建设有限公司</w:t>
      </w:r>
      <w:r>
        <w:rPr>
          <w:rFonts w:hint="eastAsia" w:ascii="宋体" w:hAnsi="宋体" w:eastAsia="宋体" w:cs="宋体"/>
          <w:color w:val="auto"/>
          <w:kern w:val="2"/>
          <w:sz w:val="28"/>
          <w:szCs w:val="28"/>
          <w:u w:val="none"/>
          <w:lang w:val="en-US" w:eastAsia="zh-CN" w:bidi="ar-SA"/>
        </w:rPr>
        <w:t>衡阳县S333线（渣洪公路）</w:t>
      </w:r>
      <w:r>
        <w:rPr>
          <w:rFonts w:hint="eastAsia" w:ascii="宋体" w:hAnsi="宋体" w:cs="宋体"/>
          <w:color w:val="auto"/>
          <w:kern w:val="2"/>
          <w:sz w:val="28"/>
          <w:szCs w:val="28"/>
          <w:u w:val="none"/>
          <w:lang w:val="en-US" w:eastAsia="zh-CN" w:bidi="ar-SA"/>
        </w:rPr>
        <w:t>国省道</w:t>
      </w:r>
      <w:r>
        <w:rPr>
          <w:rFonts w:hint="eastAsia" w:ascii="宋体" w:hAnsi="宋体" w:eastAsia="宋体" w:cs="宋体"/>
          <w:color w:val="auto"/>
          <w:kern w:val="2"/>
          <w:sz w:val="28"/>
          <w:szCs w:val="28"/>
          <w:u w:val="none"/>
          <w:lang w:val="en-US" w:eastAsia="zh-CN" w:bidi="ar-SA"/>
        </w:rPr>
        <w:t>路面改善工程-路面工程</w:t>
      </w:r>
      <w:r>
        <w:rPr>
          <w:rFonts w:hint="eastAsia" w:ascii="宋体" w:hAnsi="宋体" w:eastAsia="宋体" w:cs="宋体"/>
          <w:b w:val="0"/>
          <w:bCs w:val="0"/>
          <w:spacing w:val="0"/>
          <w:kern w:val="2"/>
          <w:position w:val="0"/>
          <w:sz w:val="28"/>
          <w:szCs w:val="28"/>
          <w:lang w:val="en-US" w:eastAsia="zh-CN" w:bidi="ar-SA"/>
        </w:rPr>
        <w:t>项目</w:t>
      </w:r>
      <w:r>
        <w:rPr>
          <w:rFonts w:hint="eastAsia" w:ascii="宋体" w:hAnsi="宋体" w:cs="宋体"/>
          <w:b w:val="0"/>
          <w:bCs w:val="0"/>
          <w:spacing w:val="0"/>
          <w:kern w:val="2"/>
          <w:position w:val="0"/>
          <w:sz w:val="28"/>
          <w:szCs w:val="28"/>
          <w:lang w:val="en-US" w:eastAsia="zh-CN" w:bidi="ar-SA"/>
        </w:rPr>
        <w:t>部</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 衡阳公路桥梁建设有限公司</w:t>
      </w:r>
      <w:r>
        <w:rPr>
          <w:rFonts w:hint="eastAsia" w:ascii="宋体" w:hAnsi="宋体" w:eastAsia="宋体" w:cs="宋体"/>
          <w:color w:val="auto"/>
          <w:kern w:val="2"/>
          <w:sz w:val="28"/>
          <w:szCs w:val="28"/>
          <w:u w:val="none"/>
          <w:lang w:val="en-US" w:eastAsia="zh-CN" w:bidi="ar-SA"/>
        </w:rPr>
        <w:t>衡阳县S333线（渣洪公路）</w:t>
      </w:r>
      <w:r>
        <w:rPr>
          <w:rFonts w:hint="eastAsia" w:ascii="宋体" w:hAnsi="宋体" w:cs="宋体"/>
          <w:color w:val="auto"/>
          <w:kern w:val="2"/>
          <w:sz w:val="28"/>
          <w:szCs w:val="28"/>
          <w:u w:val="none"/>
          <w:lang w:val="en-US" w:eastAsia="zh-CN" w:bidi="ar-SA"/>
        </w:rPr>
        <w:t>国省道</w:t>
      </w:r>
      <w:r>
        <w:rPr>
          <w:rFonts w:hint="eastAsia" w:ascii="宋体" w:hAnsi="宋体" w:eastAsia="宋体" w:cs="宋体"/>
          <w:color w:val="auto"/>
          <w:kern w:val="2"/>
          <w:sz w:val="28"/>
          <w:szCs w:val="28"/>
          <w:u w:val="none"/>
          <w:lang w:val="en-US" w:eastAsia="zh-CN" w:bidi="ar-SA"/>
        </w:rPr>
        <w:t>路面改善工程-路面工程</w:t>
      </w:r>
      <w:r>
        <w:rPr>
          <w:rFonts w:hint="eastAsia" w:ascii="宋体" w:hAnsi="宋体" w:eastAsia="宋体" w:cs="宋体"/>
          <w:b w:val="0"/>
          <w:bCs w:val="0"/>
          <w:spacing w:val="0"/>
          <w:kern w:val="2"/>
          <w:position w:val="0"/>
          <w:sz w:val="28"/>
          <w:szCs w:val="28"/>
          <w:lang w:val="en-US" w:eastAsia="zh-CN" w:bidi="ar-SA"/>
        </w:rPr>
        <w:t>项目</w:t>
      </w:r>
      <w:r>
        <w:rPr>
          <w:rFonts w:hint="eastAsia" w:ascii="宋体" w:hAnsi="宋体" w:cs="宋体"/>
          <w:b w:val="0"/>
          <w:bCs w:val="0"/>
          <w:spacing w:val="0"/>
          <w:kern w:val="2"/>
          <w:position w:val="0"/>
          <w:sz w:val="28"/>
          <w:szCs w:val="28"/>
          <w:lang w:val="en-US" w:eastAsia="zh-CN" w:bidi="ar-SA"/>
        </w:rPr>
        <w:t>部</w:t>
      </w:r>
    </w:p>
    <w:p w14:paraId="62BA465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jc w:val="lef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联 系 人：倪鹏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联系电话：</w:t>
      </w:r>
      <w:r>
        <w:rPr>
          <w:rFonts w:hint="eastAsia" w:ascii="宋体" w:hAnsi="宋体" w:cs="宋体"/>
          <w:b w:val="0"/>
          <w:bCs w:val="0"/>
          <w:spacing w:val="0"/>
          <w:position w:val="0"/>
          <w:sz w:val="28"/>
          <w:szCs w:val="28"/>
          <w:lang w:val="en-US" w:eastAsia="zh-CN"/>
        </w:rPr>
        <w:t>13873470245</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6C25654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lef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0010F430">
      <w:pPr>
        <w:rPr>
          <w:rFonts w:hint="eastAsia" w:asciiTheme="minorEastAsia" w:hAnsiTheme="minorEastAsia" w:eastAsiaTheme="minorEastAsia" w:cstheme="minorEastAsia"/>
          <w:b w:val="0"/>
          <w:bCs w:val="0"/>
          <w:spacing w:val="0"/>
          <w:position w:val="0"/>
          <w:sz w:val="28"/>
          <w:szCs w:val="28"/>
          <w:lang w:val="en-US" w:eastAsia="zh-CN"/>
        </w:rPr>
      </w:pPr>
    </w:p>
    <w:p w14:paraId="6E6F0A15">
      <w:pPr>
        <w:rPr>
          <w:rFonts w:hint="eastAsia" w:asciiTheme="minorEastAsia" w:hAnsiTheme="minorEastAsia" w:eastAsiaTheme="minorEastAsia" w:cstheme="minorEastAsia"/>
          <w:b w:val="0"/>
          <w:bCs w:val="0"/>
          <w:spacing w:val="0"/>
          <w:position w:val="0"/>
          <w:sz w:val="28"/>
          <w:szCs w:val="28"/>
          <w:lang w:val="en-US" w:eastAsia="zh-CN"/>
        </w:rPr>
      </w:pPr>
    </w:p>
    <w:p w14:paraId="6D242324">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560" w:right="0" w:hanging="560" w:hangingChars="200"/>
        <w:jc w:val="right"/>
        <w:textAlignment w:val="baseline"/>
        <w:rPr>
          <w:rFonts w:hint="eastAsia" w:ascii="宋体" w:hAnsi="宋体" w:cs="宋体"/>
          <w:b w:val="0"/>
          <w:bCs w:val="0"/>
          <w:spacing w:val="0"/>
          <w:position w:val="0"/>
          <w:sz w:val="28"/>
          <w:szCs w:val="28"/>
          <w:lang w:val="en-US" w:eastAsia="zh-CN"/>
        </w:rPr>
      </w:pPr>
      <w:r>
        <w:rPr>
          <w:rFonts w:hint="eastAsia" w:ascii="宋体" w:hAnsi="宋体" w:cs="宋体"/>
          <w:b w:val="0"/>
          <w:bCs w:val="0"/>
          <w:spacing w:val="0"/>
          <w:position w:val="0"/>
          <w:sz w:val="28"/>
          <w:szCs w:val="28"/>
          <w:lang w:val="en-US" w:eastAsia="zh-CN"/>
        </w:rPr>
        <w:t xml:space="preserve">  </w:t>
      </w:r>
      <w:r>
        <w:rPr>
          <w:rFonts w:hint="eastAsia" w:ascii="宋体" w:hAnsi="宋体" w:eastAsia="宋体" w:cs="宋体"/>
          <w:b w:val="0"/>
          <w:bCs w:val="0"/>
          <w:spacing w:val="0"/>
          <w:position w:val="0"/>
          <w:sz w:val="28"/>
          <w:szCs w:val="28"/>
          <w:lang w:val="en-US" w:eastAsia="zh-CN"/>
        </w:rPr>
        <w:t>招标人：衡阳公路桥梁建设有限公司</w:t>
      </w:r>
      <w:r>
        <w:rPr>
          <w:rFonts w:hint="eastAsia" w:ascii="宋体" w:hAnsi="宋体" w:eastAsia="宋体" w:cs="宋体"/>
          <w:color w:val="auto"/>
          <w:kern w:val="2"/>
          <w:sz w:val="28"/>
          <w:szCs w:val="28"/>
          <w:u w:val="none"/>
          <w:lang w:val="en-US" w:eastAsia="zh-CN" w:bidi="ar-SA"/>
        </w:rPr>
        <w:t xml:space="preserve">衡阳县S333线（渣洪公路）   </w:t>
      </w:r>
      <w:r>
        <w:rPr>
          <w:rFonts w:hint="eastAsia" w:ascii="宋体" w:hAnsi="宋体" w:cs="宋体"/>
          <w:color w:val="auto"/>
          <w:kern w:val="2"/>
          <w:sz w:val="28"/>
          <w:szCs w:val="28"/>
          <w:u w:val="none"/>
          <w:lang w:val="en-US" w:eastAsia="zh-CN" w:bidi="ar-SA"/>
        </w:rPr>
        <w:t xml:space="preserve">   </w:t>
      </w:r>
      <w:r>
        <w:rPr>
          <w:rFonts w:hint="eastAsia" w:ascii="宋体" w:hAnsi="宋体" w:eastAsia="宋体" w:cs="宋体"/>
          <w:color w:val="auto"/>
          <w:kern w:val="2"/>
          <w:sz w:val="28"/>
          <w:szCs w:val="28"/>
          <w:u w:val="none"/>
          <w:lang w:val="en-US" w:eastAsia="zh-CN" w:bidi="ar-SA"/>
        </w:rPr>
        <w:t xml:space="preserve">   国省道路面改善工程-路面工程</w:t>
      </w:r>
      <w:r>
        <w:rPr>
          <w:rFonts w:hint="eastAsia" w:ascii="宋体" w:hAnsi="宋体" w:eastAsia="宋体" w:cs="宋体"/>
          <w:b w:val="0"/>
          <w:bCs w:val="0"/>
          <w:spacing w:val="0"/>
          <w:kern w:val="2"/>
          <w:position w:val="0"/>
          <w:sz w:val="28"/>
          <w:szCs w:val="28"/>
          <w:lang w:val="en-US" w:eastAsia="zh-CN" w:bidi="ar-SA"/>
        </w:rPr>
        <w:t>项目经理</w:t>
      </w:r>
      <w:r>
        <w:rPr>
          <w:rFonts w:hint="eastAsia" w:ascii="宋体" w:hAnsi="宋体" w:cs="宋体"/>
          <w:b w:val="0"/>
          <w:bCs w:val="0"/>
          <w:spacing w:val="0"/>
          <w:kern w:val="2"/>
          <w:position w:val="0"/>
          <w:sz w:val="28"/>
          <w:szCs w:val="28"/>
          <w:lang w:val="en-US" w:eastAsia="zh-CN" w:bidi="ar-SA"/>
        </w:rPr>
        <w:t>部</w:t>
      </w:r>
    </w:p>
    <w:p w14:paraId="4E6B77B3">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right"/>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 xml:space="preserve">                           </w:t>
      </w:r>
      <w:r>
        <w:rPr>
          <w:rFonts w:hint="eastAsia" w:ascii="宋体" w:hAnsi="宋体" w:cs="宋体"/>
          <w:b w:val="0"/>
          <w:bCs w:val="0"/>
          <w:spacing w:val="0"/>
          <w:position w:val="0"/>
          <w:sz w:val="28"/>
          <w:szCs w:val="28"/>
          <w:lang w:val="en-US" w:eastAsia="zh-CN"/>
        </w:rPr>
        <w:t xml:space="preserve">           2025</w:t>
      </w:r>
      <w:r>
        <w:rPr>
          <w:rFonts w:hint="eastAsia" w:ascii="宋体" w:hAnsi="宋体" w:eastAsia="宋体" w:cs="宋体"/>
          <w:b w:val="0"/>
          <w:bCs w:val="0"/>
          <w:spacing w:val="0"/>
          <w:position w:val="0"/>
          <w:sz w:val="28"/>
          <w:szCs w:val="28"/>
          <w:lang w:val="en-US" w:eastAsia="zh-CN"/>
        </w:rPr>
        <w:t>年</w:t>
      </w:r>
      <w:r>
        <w:rPr>
          <w:rFonts w:hint="eastAsia" w:ascii="宋体" w:hAnsi="宋体" w:cs="宋体"/>
          <w:b w:val="0"/>
          <w:bCs w:val="0"/>
          <w:spacing w:val="0"/>
          <w:position w:val="0"/>
          <w:sz w:val="28"/>
          <w:szCs w:val="28"/>
          <w:lang w:val="en-US" w:eastAsia="zh-CN"/>
        </w:rPr>
        <w:t>7</w:t>
      </w:r>
      <w:r>
        <w:rPr>
          <w:rFonts w:hint="eastAsia" w:ascii="宋体" w:hAnsi="宋体" w:eastAsia="宋体" w:cs="宋体"/>
          <w:b w:val="0"/>
          <w:bCs w:val="0"/>
          <w:spacing w:val="0"/>
          <w:position w:val="0"/>
          <w:sz w:val="28"/>
          <w:szCs w:val="28"/>
          <w:lang w:val="en-US" w:eastAsia="zh-CN"/>
        </w:rPr>
        <w:t>月1</w:t>
      </w:r>
      <w:r>
        <w:rPr>
          <w:rFonts w:hint="eastAsia" w:ascii="宋体" w:hAnsi="宋体" w:cs="宋体"/>
          <w:b w:val="0"/>
          <w:bCs w:val="0"/>
          <w:spacing w:val="0"/>
          <w:position w:val="0"/>
          <w:sz w:val="28"/>
          <w:szCs w:val="28"/>
          <w:lang w:val="en-US" w:eastAsia="zh-CN"/>
        </w:rPr>
        <w:t>5</w:t>
      </w:r>
      <w:r>
        <w:rPr>
          <w:rFonts w:hint="eastAsia" w:ascii="宋体" w:hAnsi="宋体" w:eastAsia="宋体" w:cs="宋体"/>
          <w:b w:val="0"/>
          <w:bCs w:val="0"/>
          <w:spacing w:val="0"/>
          <w:position w:val="0"/>
          <w:sz w:val="28"/>
          <w:szCs w:val="28"/>
          <w:lang w:val="en-US" w:eastAsia="zh-CN"/>
        </w:rPr>
        <w:t>日</w:t>
      </w:r>
    </w:p>
    <w:p w14:paraId="1C62D028">
      <w:pPr>
        <w:rPr>
          <w:rFonts w:hint="eastAsia"/>
          <w:lang w:val="en-US" w:eastAsia="zh-CN"/>
        </w:rPr>
      </w:pPr>
    </w:p>
    <w:p w14:paraId="4F7676C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105CA46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0F38C74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7966B08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4029FD1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71C70BE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1323CD0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微软雅黑" w:cs="Times New Roman"/>
          <w:bCs/>
          <w:kern w:val="44"/>
          <w:sz w:val="44"/>
          <w:szCs w:val="44"/>
          <w:lang w:val="en-US" w:eastAsia="zh-CN" w:bidi="ar-SA"/>
        </w:rPr>
        <w:t>第二章  参选人须知</w:t>
      </w:r>
    </w:p>
    <w:p w14:paraId="504C6B99">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4691EC17">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34FC3CE4">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27AF2D2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5A26CEE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5761773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0F9B403E">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F926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75AD367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3809CB20">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业   主：</w:t>
            </w:r>
            <w:r>
              <w:rPr>
                <w:rFonts w:hint="eastAsia" w:ascii="仿宋" w:hAnsi="仿宋" w:eastAsia="仿宋" w:cs="仿宋"/>
                <w:color w:val="auto"/>
                <w:kern w:val="0"/>
                <w:sz w:val="24"/>
                <w:szCs w:val="24"/>
                <w:highlight w:val="none"/>
                <w:lang w:val="en-US" w:eastAsia="zh-CN"/>
              </w:rPr>
              <w:t>衡阳公路桥梁建设有限公司衡阳县S333线（渣洪公路）国省道路面改善工程-路面工程项目经理部</w:t>
            </w:r>
          </w:p>
          <w:p w14:paraId="06516CC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衡阳公路桥梁建设有限公司衡阳县S333线（渣洪公路）国省道路面改善工程-路面工程项目经理部</w:t>
            </w:r>
          </w:p>
          <w:p w14:paraId="55BDBA7F">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倪鹏</w:t>
            </w:r>
          </w:p>
          <w:p w14:paraId="64C864E5">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：13873470245</w:t>
            </w:r>
          </w:p>
        </w:tc>
      </w:tr>
      <w:tr w14:paraId="22AD5B5D">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112AB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3988A10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110FE56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衡阳县S333线（渣洪公路）国省道路面改善工程-路面工程</w:t>
            </w:r>
          </w:p>
        </w:tc>
      </w:tr>
      <w:tr w14:paraId="04B1445B">
        <w:tblPrEx>
          <w:tblCellMar>
            <w:top w:w="0" w:type="dxa"/>
            <w:left w:w="108" w:type="dxa"/>
            <w:bottom w:w="0" w:type="dxa"/>
            <w:right w:w="108" w:type="dxa"/>
          </w:tblCellMar>
        </w:tblPrEx>
        <w:trPr>
          <w:trHeight w:val="5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ACD8B1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1B5446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1210D78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衡阳县S333线（渣洪公路）路基补强及拆除沿线交通标志、交通安全维护劳务分包</w:t>
            </w:r>
          </w:p>
        </w:tc>
      </w:tr>
      <w:tr w14:paraId="08C2C9DC">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815AA03">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6861F71F">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1AC799F1">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财政拨款</w:t>
            </w:r>
          </w:p>
        </w:tc>
      </w:tr>
      <w:tr w14:paraId="0A077CC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22A8CF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73835C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AC626B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路基补强及拆除沿线交通标志、交通安全维护劳务分包</w:t>
            </w:r>
          </w:p>
        </w:tc>
      </w:tr>
      <w:tr w14:paraId="2198BC58">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B9ED99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14F6A37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0CACABCD">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150天</w:t>
            </w:r>
          </w:p>
        </w:tc>
      </w:tr>
      <w:tr w14:paraId="407FA580">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2052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43EC66C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4D1CB62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40AD0EB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2.投标人具备相应的资质：施工劳务不分等级资质或本次招标工作相对应公路工程施工资质；</w:t>
            </w:r>
          </w:p>
          <w:p w14:paraId="7FB66CE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3.投标人注册资金不应低于人民币200万元；</w:t>
            </w:r>
          </w:p>
          <w:p w14:paraId="6A11114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6631F65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9E0EE8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  年  月至  年  月）不少于   个（1至3个）  （填特征值）  的类似项目业绩。</w:t>
            </w:r>
          </w:p>
          <w:p w14:paraId="3150A84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类似项目业绩是指:          。</w:t>
            </w:r>
          </w:p>
          <w:p w14:paraId="5C988883">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39E14A4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194A74D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6BB133C3">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      （证书或职称或执业资格等），且为本单位在职员工，并提供劳动和社会保障部门出具的投标截止时间前近半年连续6个月（  年  月至  年  月）的社保证明。</w:t>
            </w:r>
          </w:p>
          <w:p w14:paraId="5EE4121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3C9ECE9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D1CE2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069756C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2F4BC0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7CA8002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726B52D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4B840322">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11.其他要求： 无  。</w:t>
            </w:r>
          </w:p>
        </w:tc>
      </w:tr>
      <w:tr w14:paraId="6934CAA4">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BE83B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33D157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253B576C">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6C0CFB8C">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B44CFE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4A4A57E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14388568">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6FDE063C">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EB4CEB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34AB09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0FDD562A">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2754A071">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9A2D67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3B5B5D65">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F4A34BB">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47456BB3">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173DBD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740C49A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9D2CFF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5BF93ED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7AF9C83B">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AA4D91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CCFB99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2A94F2F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56B66189">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DFBA38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3982EFB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7469622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FDB19B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3F6BC0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12000 </w:t>
            </w:r>
            <w:r>
              <w:rPr>
                <w:rFonts w:hint="eastAsia" w:ascii="仿宋" w:hAnsi="仿宋" w:eastAsia="仿宋" w:cs="仿宋"/>
                <w:color w:val="auto"/>
                <w:kern w:val="0"/>
                <w:sz w:val="24"/>
                <w:szCs w:val="24"/>
                <w:highlight w:val="none"/>
                <w:lang w:val="en-US" w:eastAsia="zh-CN"/>
              </w:rPr>
              <w:t>元。</w:t>
            </w:r>
          </w:p>
        </w:tc>
      </w:tr>
      <w:tr w14:paraId="1186F4A9">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34A23D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03C58C7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431F1654">
            <w:pPr>
              <w:keepNext w:val="0"/>
              <w:keepLines w:val="0"/>
              <w:pageBreakBefore w:val="0"/>
              <w:widowControl/>
              <w:kinsoku/>
              <w:wordWrap/>
              <w:overflowPunct/>
              <w:topLinePunct w:val="0"/>
              <w:autoSpaceDE/>
              <w:autoSpaceDN/>
              <w:bidi w:val="0"/>
              <w:spacing w:line="480" w:lineRule="exact"/>
              <w:ind w:firstLine="2880" w:firstLineChars="12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r>
      <w:tr w14:paraId="34DAB3F2">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F6DFF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078214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64245D3C">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经评审的最低投标价法   </w:t>
            </w:r>
            <w:r>
              <w:rPr>
                <w:rFonts w:hint="eastAsia" w:ascii="仿宋" w:hAnsi="仿宋" w:eastAsia="仿宋" w:cs="仿宋"/>
                <w:color w:val="auto"/>
                <w:kern w:val="0"/>
                <w:sz w:val="24"/>
                <w:szCs w:val="24"/>
                <w:highlight w:val="none"/>
                <w:u w:val="none"/>
                <w:lang w:val="en-US" w:eastAsia="zh-CN"/>
              </w:rPr>
              <w:t>（最低投标价法/经评审的最低投标价法/综合评分法）</w:t>
            </w:r>
          </w:p>
        </w:tc>
      </w:tr>
      <w:tr w14:paraId="2DC5FBDE">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0C91C1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14F2FCD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6C84D8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60FAAC1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624955   </w:t>
            </w:r>
            <w:r>
              <w:rPr>
                <w:rFonts w:hint="eastAsia" w:ascii="仿宋" w:hAnsi="仿宋" w:eastAsia="仿宋" w:cs="仿宋"/>
                <w:color w:val="auto"/>
                <w:kern w:val="0"/>
                <w:sz w:val="24"/>
                <w:szCs w:val="24"/>
                <w:highlight w:val="none"/>
                <w:lang w:val="en-US" w:eastAsia="zh-CN"/>
              </w:rPr>
              <w:t xml:space="preserve">元。       </w:t>
            </w:r>
          </w:p>
        </w:tc>
      </w:tr>
      <w:tr w14:paraId="369518E5">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745A94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432277B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41D456A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2CDB5CF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0E1EFC42">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11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2525795">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7B24E93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7D4DE34F">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34A3896E">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F285663">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78C142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22627F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067F03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BAA2C7F">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3E5A967E">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685EBD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46410E37">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（5）拟任本项目负责人</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（6）其他人员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（9）</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一览表及工程量清单、甲供材汇总表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9.申明书（附件8）</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10.其他</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（写具体什么工作内容）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元，投标报价不得高于最高投标限价。一般须附报价清单。</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6BC59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报价清单</w:t>
      </w:r>
    </w:p>
    <w:p w14:paraId="42CD0A7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3"/>
        <w:gridCol w:w="1779"/>
        <w:gridCol w:w="1779"/>
        <w:gridCol w:w="1779"/>
        <w:gridCol w:w="1780"/>
      </w:tblGrid>
      <w:tr w14:paraId="2E0C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960" w:type="dxa"/>
            <w:gridSpan w:val="5"/>
            <w:tcBorders>
              <w:top w:val="nil"/>
              <w:left w:val="nil"/>
              <w:bottom w:val="nil"/>
              <w:right w:val="nil"/>
            </w:tcBorders>
            <w:shd w:val="clear" w:color="auto" w:fill="auto"/>
            <w:noWrap/>
            <w:vAlign w:val="center"/>
          </w:tcPr>
          <w:p w14:paraId="6900F7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投标报价汇总表</w:t>
            </w:r>
          </w:p>
        </w:tc>
      </w:tr>
      <w:tr w14:paraId="53A9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401" w:type="dxa"/>
            <w:gridSpan w:val="3"/>
            <w:tcBorders>
              <w:top w:val="nil"/>
              <w:left w:val="nil"/>
              <w:bottom w:val="single" w:color="000000" w:sz="8" w:space="0"/>
              <w:right w:val="nil"/>
            </w:tcBorders>
            <w:shd w:val="clear" w:color="auto" w:fill="auto"/>
            <w:vAlign w:val="center"/>
          </w:tcPr>
          <w:p w14:paraId="5BAD11B8">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工程名称：XXXXXXXX工程</w:t>
            </w:r>
          </w:p>
        </w:tc>
        <w:tc>
          <w:tcPr>
            <w:tcW w:w="0" w:type="auto"/>
            <w:gridSpan w:val="2"/>
            <w:tcBorders>
              <w:top w:val="nil"/>
              <w:left w:val="nil"/>
              <w:bottom w:val="single" w:color="000000" w:sz="8" w:space="0"/>
              <w:right w:val="nil"/>
            </w:tcBorders>
            <w:shd w:val="clear" w:color="auto" w:fill="auto"/>
            <w:noWrap/>
            <w:vAlign w:val="center"/>
          </w:tcPr>
          <w:p w14:paraId="4BB74A84">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第1页 共1页</w:t>
            </w:r>
          </w:p>
        </w:tc>
      </w:tr>
      <w:tr w14:paraId="1533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843"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72834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779"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DAAA21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章次</w:t>
            </w:r>
          </w:p>
        </w:tc>
        <w:tc>
          <w:tcPr>
            <w:tcW w:w="3558" w:type="dxa"/>
            <w:gridSpan w:val="2"/>
            <w:tcBorders>
              <w:top w:val="single" w:color="000000" w:sz="8" w:space="0"/>
              <w:left w:val="single" w:color="000000" w:sz="4" w:space="0"/>
              <w:bottom w:val="single" w:color="000000" w:sz="4" w:space="0"/>
              <w:right w:val="single" w:color="000000" w:sz="4" w:space="0"/>
            </w:tcBorders>
            <w:shd w:val="clear" w:color="auto" w:fill="FFFFFF"/>
            <w:vAlign w:val="center"/>
          </w:tcPr>
          <w:p w14:paraId="289B0CE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科目名称</w:t>
            </w:r>
          </w:p>
        </w:tc>
        <w:tc>
          <w:tcPr>
            <w:tcW w:w="1780"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4D6A7F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金额</w:t>
            </w:r>
          </w:p>
        </w:tc>
      </w:tr>
      <w:tr w14:paraId="5909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43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F1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第100章总则</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46A646">
            <w:pPr>
              <w:jc w:val="right"/>
              <w:rPr>
                <w:rFonts w:hint="eastAsia" w:ascii="宋体" w:hAnsi="宋体" w:eastAsia="宋体" w:cs="宋体"/>
                <w:i w:val="0"/>
                <w:iCs w:val="0"/>
                <w:color w:val="000000"/>
                <w:sz w:val="20"/>
                <w:szCs w:val="20"/>
                <w:u w:val="none"/>
              </w:rPr>
            </w:pPr>
          </w:p>
        </w:tc>
      </w:tr>
      <w:tr w14:paraId="69CA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9057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2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FF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00章</w:t>
            </w:r>
            <w:r>
              <w:rPr>
                <w:rFonts w:hint="eastAsia" w:ascii="宋体" w:hAnsi="宋体" w:cs="宋体"/>
                <w:i w:val="0"/>
                <w:iCs w:val="0"/>
                <w:color w:val="000000"/>
                <w:kern w:val="0"/>
                <w:sz w:val="20"/>
                <w:szCs w:val="20"/>
                <w:u w:val="none"/>
                <w:lang w:val="en-US" w:eastAsia="zh-CN" w:bidi="ar"/>
              </w:rPr>
              <w:t>路基</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4DA0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259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8F5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2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第300章路面工程</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7435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9AA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152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2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73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第400章桥涵工程</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15BC1B">
            <w:pPr>
              <w:jc w:val="right"/>
              <w:rPr>
                <w:rFonts w:hint="eastAsia" w:ascii="宋体" w:hAnsi="宋体" w:eastAsia="宋体" w:cs="宋体"/>
                <w:i w:val="0"/>
                <w:iCs w:val="0"/>
                <w:color w:val="000000"/>
                <w:sz w:val="20"/>
                <w:szCs w:val="20"/>
                <w:u w:val="none"/>
              </w:rPr>
            </w:pPr>
          </w:p>
        </w:tc>
      </w:tr>
      <w:tr w14:paraId="05C6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9A16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B0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第600章安全设施及预埋管件工程</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E42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740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F3C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A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第100章至第700章合计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098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974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8D1F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D7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已包含在清单合计中的材料、工程设备、专业工程暂估价合计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61B919">
            <w:pPr>
              <w:jc w:val="right"/>
              <w:rPr>
                <w:rFonts w:hint="eastAsia" w:ascii="宋体" w:hAnsi="宋体" w:eastAsia="宋体" w:cs="宋体"/>
                <w:i w:val="0"/>
                <w:iCs w:val="0"/>
                <w:color w:val="000000"/>
                <w:sz w:val="20"/>
                <w:szCs w:val="20"/>
                <w:u w:val="none"/>
              </w:rPr>
            </w:pPr>
          </w:p>
        </w:tc>
      </w:tr>
      <w:tr w14:paraId="2142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9AD5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20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清单合计减去材料、工程设备、专业工程暂估价合计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6ED799">
            <w:pPr>
              <w:jc w:val="right"/>
              <w:rPr>
                <w:rFonts w:hint="eastAsia" w:ascii="宋体" w:hAnsi="宋体" w:eastAsia="宋体" w:cs="宋体"/>
                <w:i w:val="0"/>
                <w:iCs w:val="0"/>
                <w:color w:val="000000"/>
                <w:sz w:val="20"/>
                <w:szCs w:val="20"/>
                <w:u w:val="none"/>
              </w:rPr>
            </w:pPr>
          </w:p>
        </w:tc>
      </w:tr>
      <w:tr w14:paraId="19F4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B4CC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0A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FEAF9">
            <w:pPr>
              <w:jc w:val="right"/>
              <w:rPr>
                <w:rFonts w:hint="eastAsia" w:ascii="宋体" w:hAnsi="宋体" w:eastAsia="宋体" w:cs="宋体"/>
                <w:i w:val="0"/>
                <w:iCs w:val="0"/>
                <w:color w:val="000000"/>
                <w:sz w:val="20"/>
                <w:szCs w:val="20"/>
                <w:u w:val="none"/>
              </w:rPr>
            </w:pPr>
          </w:p>
        </w:tc>
      </w:tr>
      <w:tr w14:paraId="10DC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D3E3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BD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暂列金额（不含计日工总额）</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AC1F12">
            <w:pPr>
              <w:jc w:val="right"/>
              <w:rPr>
                <w:rFonts w:hint="eastAsia" w:ascii="宋体" w:hAnsi="宋体" w:eastAsia="宋体" w:cs="宋体"/>
                <w:i w:val="0"/>
                <w:iCs w:val="0"/>
                <w:color w:val="000000"/>
                <w:sz w:val="20"/>
                <w:szCs w:val="20"/>
                <w:u w:val="none"/>
              </w:rPr>
            </w:pPr>
          </w:p>
        </w:tc>
      </w:tr>
      <w:tr w14:paraId="3F77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AAA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5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F8C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bl>
    <w:p w14:paraId="00ABCBD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10507CC">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本表可不需要</w:t>
      </w:r>
    </w:p>
    <w:p w14:paraId="57A1B34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496967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212CAF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FA3D34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9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687"/>
        <w:gridCol w:w="675"/>
        <w:gridCol w:w="957"/>
        <w:gridCol w:w="581"/>
        <w:gridCol w:w="560"/>
        <w:gridCol w:w="930"/>
        <w:gridCol w:w="1095"/>
        <w:gridCol w:w="1995"/>
      </w:tblGrid>
      <w:tr w14:paraId="389F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nil"/>
              <w:bottom w:val="nil"/>
              <w:right w:val="nil"/>
            </w:tcBorders>
            <w:shd w:val="clear" w:color="auto" w:fill="auto"/>
            <w:noWrap/>
            <w:vAlign w:val="center"/>
          </w:tcPr>
          <w:p w14:paraId="6CC77535">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5A26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10" w:type="dxa"/>
            <w:gridSpan w:val="9"/>
            <w:tcBorders>
              <w:top w:val="nil"/>
              <w:left w:val="nil"/>
              <w:bottom w:val="nil"/>
              <w:right w:val="nil"/>
            </w:tcBorders>
            <w:shd w:val="clear" w:color="auto" w:fill="auto"/>
            <w:vAlign w:val="center"/>
          </w:tcPr>
          <w:p w14:paraId="6F925841">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w:t>
            </w:r>
            <w:r>
              <w:rPr>
                <w:rFonts w:hint="eastAsia" w:ascii="仿宋" w:hAnsi="仿宋" w:eastAsia="仿宋" w:cs="仿宋"/>
                <w:color w:val="auto"/>
                <w:kern w:val="0"/>
                <w:sz w:val="24"/>
                <w:szCs w:val="24"/>
                <w:highlight w:val="none"/>
                <w:lang w:val="en-US" w:eastAsia="zh-CN"/>
              </w:rPr>
              <w:t>衡阳县S333线（渣洪公路）国省道路面改善工程-路面工程</w:t>
            </w:r>
          </w:p>
          <w:p w14:paraId="4C03D6B6">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20"/>
                <w:szCs w:val="20"/>
                <w:u w:val="none"/>
                <w:lang w:val="en-US" w:eastAsia="zh-CN" w:bidi="ar"/>
              </w:rPr>
              <w:t xml:space="preserve">                                                                            第1页 共1页 </w:t>
            </w:r>
          </w:p>
        </w:tc>
      </w:tr>
      <w:tr w14:paraId="2A64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9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E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2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8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0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A82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F164">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3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铣刨沥青混凝土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E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1A6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25F7">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217">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392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6103">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05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D53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009F">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06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拆除道口桩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6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5F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4447">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6A6">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6F8E">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4409">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BE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183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622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B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拆除波形钢护栏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3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0F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5FE">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54A0">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919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4264">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170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r>
      <w:tr w14:paraId="7541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B710">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6A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拆除柱式交通标志牌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1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41B3">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069">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4278">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044C">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00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p>
        </w:tc>
      </w:tr>
      <w:tr w14:paraId="0289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9B61">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9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摊铺碎石垫层5cm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4E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54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6FED">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3D74">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FACB">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4AF">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2640">
            <w:pPr>
              <w:rPr>
                <w:rFonts w:hint="eastAsia" w:ascii="宋体" w:hAnsi="宋体" w:eastAsia="宋体" w:cs="宋体"/>
                <w:i w:val="0"/>
                <w:iCs w:val="0"/>
                <w:color w:val="000000"/>
                <w:sz w:val="22"/>
                <w:szCs w:val="22"/>
                <w:u w:val="none"/>
                <w:lang w:val="en-US" w:eastAsia="zh-CN"/>
              </w:rPr>
            </w:pPr>
          </w:p>
        </w:tc>
      </w:tr>
      <w:tr w14:paraId="246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FEE">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D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摊铺碎石垫层15cm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D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13273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E94">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FBB8">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C5E2">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2FBB">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7FE0">
            <w:pPr>
              <w:rPr>
                <w:rFonts w:hint="eastAsia" w:ascii="宋体" w:hAnsi="宋体" w:eastAsia="宋体" w:cs="宋体"/>
                <w:i w:val="0"/>
                <w:iCs w:val="0"/>
                <w:color w:val="000000"/>
                <w:sz w:val="22"/>
                <w:szCs w:val="22"/>
                <w:u w:val="none"/>
                <w:lang w:val="en-US" w:eastAsia="zh-CN"/>
              </w:rPr>
            </w:pPr>
          </w:p>
        </w:tc>
      </w:tr>
      <w:tr w14:paraId="5B99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A6C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42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C20混凝土面板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6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EB9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C73">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B64F">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1D0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2086">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2D5">
            <w:pPr>
              <w:rPr>
                <w:rFonts w:hint="eastAsia" w:ascii="宋体" w:hAnsi="宋体" w:eastAsia="宋体" w:cs="宋体"/>
                <w:i w:val="0"/>
                <w:iCs w:val="0"/>
                <w:color w:val="000000"/>
                <w:sz w:val="22"/>
                <w:szCs w:val="22"/>
                <w:u w:val="none"/>
                <w:lang w:val="en-US" w:eastAsia="zh-CN"/>
              </w:rPr>
            </w:pPr>
          </w:p>
        </w:tc>
      </w:tr>
      <w:tr w14:paraId="2232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D5DC">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83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路肩培土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02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2F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1074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4D9">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827D">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FF4">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7C49">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6B7D">
            <w:pPr>
              <w:rPr>
                <w:rFonts w:hint="eastAsia" w:ascii="宋体" w:hAnsi="宋体" w:eastAsia="宋体" w:cs="宋体"/>
                <w:i w:val="0"/>
                <w:iCs w:val="0"/>
                <w:color w:val="000000"/>
                <w:sz w:val="22"/>
                <w:szCs w:val="22"/>
                <w:u w:val="none"/>
                <w:lang w:val="en-US" w:eastAsia="zh-CN"/>
              </w:rPr>
            </w:pPr>
          </w:p>
        </w:tc>
      </w:tr>
      <w:tr w14:paraId="656A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74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1E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挖路槽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0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62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4836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451">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E759">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F4B9">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5CC">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D21D">
            <w:pPr>
              <w:rPr>
                <w:rFonts w:hint="default" w:ascii="宋体" w:hAnsi="宋体" w:eastAsia="宋体" w:cs="宋体"/>
                <w:i w:val="0"/>
                <w:iCs w:val="0"/>
                <w:color w:val="000000"/>
                <w:sz w:val="22"/>
                <w:szCs w:val="22"/>
                <w:u w:val="none"/>
                <w:lang w:val="en-US" w:eastAsia="zh-CN"/>
              </w:rPr>
            </w:pPr>
          </w:p>
        </w:tc>
      </w:tr>
      <w:tr w14:paraId="1849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13E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61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原路肩压实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9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91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13273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C62">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B3A">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661A">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86CD">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772">
            <w:pPr>
              <w:rPr>
                <w:rFonts w:hint="default" w:ascii="宋体" w:hAnsi="宋体" w:eastAsia="宋体" w:cs="宋体"/>
                <w:i w:val="0"/>
                <w:iCs w:val="0"/>
                <w:color w:val="000000"/>
                <w:sz w:val="22"/>
                <w:szCs w:val="22"/>
                <w:u w:val="none"/>
                <w:lang w:val="en-US" w:eastAsia="zh-CN"/>
              </w:rPr>
            </w:pPr>
          </w:p>
        </w:tc>
      </w:tr>
      <w:tr w14:paraId="7343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63D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F9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现浇混凝土护栏C30混凝土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AC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C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51D">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50D5">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393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B33F">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D17D">
            <w:pPr>
              <w:rPr>
                <w:rFonts w:hint="eastAsia" w:ascii="宋体" w:hAnsi="宋体" w:eastAsia="宋体" w:cs="宋体"/>
                <w:i w:val="0"/>
                <w:iCs w:val="0"/>
                <w:color w:val="000000"/>
                <w:sz w:val="22"/>
                <w:szCs w:val="22"/>
                <w:u w:val="none"/>
              </w:rPr>
            </w:pPr>
          </w:p>
        </w:tc>
      </w:tr>
      <w:tr w14:paraId="4804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2D7">
            <w:pPr>
              <w:jc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0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仿宋" w:hAnsi="仿宋" w:eastAsia="仿宋" w:cs="仿宋"/>
                <w:i w:val="0"/>
                <w:iCs w:val="0"/>
                <w:color w:val="000000"/>
                <w:kern w:val="0"/>
                <w:sz w:val="20"/>
                <w:szCs w:val="20"/>
                <w:u w:val="none"/>
                <w:lang w:val="en-US" w:eastAsia="zh-CN" w:bidi="ar"/>
              </w:rPr>
              <w:t>现浇混凝土护栏带肋钢筋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8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kg</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54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542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168">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5FB">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542F">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781">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AC63">
            <w:pPr>
              <w:rPr>
                <w:rFonts w:hint="eastAsia" w:ascii="宋体" w:hAnsi="宋体" w:eastAsia="宋体" w:cs="宋体"/>
                <w:i w:val="0"/>
                <w:iCs w:val="0"/>
                <w:color w:val="000000"/>
                <w:sz w:val="22"/>
                <w:szCs w:val="22"/>
                <w:u w:val="none"/>
              </w:rPr>
            </w:pPr>
          </w:p>
        </w:tc>
      </w:tr>
      <w:tr w14:paraId="5841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BB5">
            <w:pPr>
              <w:jc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01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仿宋" w:hAnsi="仿宋" w:eastAsia="仿宋" w:cs="仿宋"/>
                <w:i w:val="0"/>
                <w:iCs w:val="0"/>
                <w:color w:val="000000"/>
                <w:kern w:val="0"/>
                <w:sz w:val="20"/>
                <w:szCs w:val="20"/>
                <w:u w:val="none"/>
                <w:lang w:val="en-US" w:eastAsia="zh-CN" w:bidi="ar"/>
              </w:rPr>
              <w:t>现状混凝土护栏刷漆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m2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7AA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82D">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4E8">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489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9E3">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0BA">
            <w:pPr>
              <w:rPr>
                <w:rFonts w:hint="eastAsia" w:ascii="宋体" w:hAnsi="宋体" w:eastAsia="宋体" w:cs="宋体"/>
                <w:i w:val="0"/>
                <w:iCs w:val="0"/>
                <w:color w:val="000000"/>
                <w:sz w:val="22"/>
                <w:szCs w:val="22"/>
                <w:u w:val="none"/>
              </w:rPr>
            </w:pPr>
          </w:p>
        </w:tc>
      </w:tr>
      <w:tr w14:paraId="1DD6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3D3">
            <w:pPr>
              <w:jc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A4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仿宋" w:hAnsi="仿宋" w:eastAsia="仿宋" w:cs="仿宋"/>
                <w:i w:val="0"/>
                <w:iCs w:val="0"/>
                <w:color w:val="000000"/>
                <w:kern w:val="0"/>
                <w:sz w:val="20"/>
                <w:szCs w:val="20"/>
                <w:u w:val="none"/>
                <w:lang w:val="en-US" w:eastAsia="zh-CN" w:bidi="ar"/>
              </w:rPr>
              <w:t>交通安全维护费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D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52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127464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FB8D">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DB7">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8D1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DE98">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BC06">
            <w:pPr>
              <w:rPr>
                <w:rFonts w:hint="eastAsia" w:ascii="宋体" w:hAnsi="宋体" w:eastAsia="宋体" w:cs="宋体"/>
                <w:i w:val="0"/>
                <w:iCs w:val="0"/>
                <w:color w:val="000000"/>
                <w:sz w:val="22"/>
                <w:szCs w:val="22"/>
                <w:u w:val="none"/>
              </w:rPr>
            </w:pPr>
          </w:p>
        </w:tc>
      </w:tr>
      <w:tr w14:paraId="659A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080F">
            <w:pPr>
              <w:jc w:val="center"/>
              <w:rPr>
                <w:rFonts w:hint="eastAsia" w:ascii="宋体" w:hAnsi="宋体" w:eastAsia="宋体" w:cs="宋体"/>
                <w:b/>
                <w:bCs/>
                <w:i w:val="0"/>
                <w:iCs w:val="0"/>
                <w:color w:val="000000"/>
                <w:sz w:val="18"/>
                <w:szCs w:val="18"/>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6D5">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A041">
            <w:pPr>
              <w:jc w:val="center"/>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D5C">
            <w:pPr>
              <w:jc w:val="right"/>
              <w:rPr>
                <w:rFonts w:hint="eastAsia" w:ascii="宋体" w:hAnsi="宋体" w:eastAsia="宋体" w:cs="宋体"/>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B7AC">
            <w:pPr>
              <w:jc w:val="right"/>
              <w:rPr>
                <w:rFonts w:hint="eastAsia" w:ascii="宋体" w:hAnsi="宋体" w:eastAsia="宋体" w:cs="宋体"/>
                <w:b/>
                <w:bCs/>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0D3">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FB0D">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352">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CAED">
            <w:pPr>
              <w:rPr>
                <w:rFonts w:hint="eastAsia" w:ascii="宋体" w:hAnsi="宋体" w:eastAsia="宋体" w:cs="宋体"/>
                <w:i w:val="0"/>
                <w:iCs w:val="0"/>
                <w:color w:val="000000"/>
                <w:sz w:val="22"/>
                <w:szCs w:val="22"/>
                <w:u w:val="none"/>
              </w:rPr>
            </w:pPr>
          </w:p>
        </w:tc>
      </w:tr>
      <w:tr w14:paraId="7164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10" w:type="dxa"/>
            <w:gridSpan w:val="9"/>
            <w:tcBorders>
              <w:top w:val="single" w:color="000000" w:sz="4" w:space="0"/>
              <w:left w:val="single" w:color="000000" w:sz="4" w:space="0"/>
              <w:bottom w:val="nil"/>
              <w:right w:val="single" w:color="000000" w:sz="4" w:space="0"/>
            </w:tcBorders>
            <w:shd w:val="clear" w:color="auto" w:fill="auto"/>
            <w:vAlign w:val="center"/>
          </w:tcPr>
          <w:p w14:paraId="67DEE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备注：1、本表所有单价包含完成本细目工程的所有费用（含</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材料、人工、机械、场地、协调、安全生产、各种措施费、各种规费、利润</w:t>
            </w:r>
            <w:r>
              <w:rPr>
                <w:rFonts w:hint="eastAsia" w:ascii="宋体" w:hAnsi="宋体" w:eastAsia="宋体" w:cs="宋体"/>
                <w:i w:val="0"/>
                <w:iCs w:val="0"/>
                <w:color w:val="auto"/>
                <w:kern w:val="0"/>
                <w:sz w:val="20"/>
                <w:szCs w:val="20"/>
                <w:u w:val="none"/>
                <w:lang w:val="en-US" w:eastAsia="zh-CN" w:bidi="ar"/>
              </w:rPr>
              <w:t>、税金</w:t>
            </w:r>
            <w:r>
              <w:rPr>
                <w:rFonts w:hint="eastAsia" w:ascii="宋体" w:hAnsi="宋体" w:eastAsia="宋体" w:cs="宋体"/>
                <w:i w:val="0"/>
                <w:iCs w:val="0"/>
                <w:color w:val="000000"/>
                <w:kern w:val="0"/>
                <w:sz w:val="20"/>
                <w:szCs w:val="20"/>
                <w:u w:val="none"/>
                <w:lang w:val="en-US" w:eastAsia="zh-CN" w:bidi="ar"/>
              </w:rPr>
              <w:t xml:space="preserve">及合同约定的其他费用等）。        </w:t>
            </w:r>
          </w:p>
        </w:tc>
      </w:tr>
      <w:tr w14:paraId="4D75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761AC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2、各细目的工作内容及结算规则包括但不限于甲方与业主签订的合同相关规定要求，凡业主不给予甲方计量的相关内容，视为包含在相关工作以内。 </w:t>
            </w:r>
          </w:p>
        </w:tc>
      </w:tr>
      <w:tr w14:paraId="73CB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4BBF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3、材料由甲方采购材料时，甲方将根据购买时价格扣除材料费用。</w:t>
            </w:r>
          </w:p>
        </w:tc>
      </w:tr>
      <w:tr w14:paraId="4A58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707CC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4、此表中各项单价执行过程中不作调整。 </w:t>
            </w:r>
          </w:p>
        </w:tc>
      </w:tr>
      <w:tr w14:paraId="1C89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single" w:color="000000" w:sz="4" w:space="0"/>
              <w:right w:val="single" w:color="000000" w:sz="4" w:space="0"/>
            </w:tcBorders>
            <w:shd w:val="clear" w:color="auto" w:fill="auto"/>
            <w:vAlign w:val="center"/>
          </w:tcPr>
          <w:p w14:paraId="08BF0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5、预估的工程数量不作为结算和价格调整的依据，结算数量不得超过经甲方验收合格并计量、审计的工程数量。</w:t>
            </w:r>
          </w:p>
        </w:tc>
      </w:tr>
    </w:tbl>
    <w:p w14:paraId="7ECCA49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160D8E7">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有加工材料须附甲供材料清单和单价</w:t>
      </w:r>
    </w:p>
    <w:p w14:paraId="44EAE458">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甲供材料清单和单价</w:t>
      </w:r>
    </w:p>
    <w:p w14:paraId="1826C424">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tbl>
      <w:tblPr>
        <w:tblStyle w:val="17"/>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43"/>
        <w:gridCol w:w="677"/>
        <w:gridCol w:w="1377"/>
        <w:gridCol w:w="677"/>
        <w:gridCol w:w="677"/>
        <w:gridCol w:w="2885"/>
        <w:gridCol w:w="1167"/>
      </w:tblGrid>
      <w:tr w14:paraId="0633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280" w:type="dxa"/>
            <w:gridSpan w:val="8"/>
            <w:tcBorders>
              <w:top w:val="nil"/>
              <w:left w:val="nil"/>
              <w:bottom w:val="nil"/>
              <w:right w:val="nil"/>
            </w:tcBorders>
            <w:shd w:val="clear" w:color="auto" w:fill="auto"/>
            <w:noWrap/>
            <w:vAlign w:val="center"/>
          </w:tcPr>
          <w:p w14:paraId="263031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甲供材料汇总表</w:t>
            </w:r>
          </w:p>
        </w:tc>
      </w:tr>
      <w:tr w14:paraId="58EC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C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3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厂家、品牌</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3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6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消耗量要求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6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72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282">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A0F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6F9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D704">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F57">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9635">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254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预算消耗量的100%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B89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3BA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FA3C">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FABE">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51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DE42">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3A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C7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B991">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超过消耗量由投标人负责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25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F01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F773">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CD9">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C9F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39C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E358">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FB0">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16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超额消耗包含在相关单价以内</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1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6C6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D468">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425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F90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BD61">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A0DC">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6C0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C0F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BE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CA0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812">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A7ED">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21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C1F0">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DCFE">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330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29A">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532">
            <w:pPr>
              <w:jc w:val="center"/>
              <w:rPr>
                <w:rFonts w:hint="eastAsia" w:ascii="宋体" w:hAnsi="宋体" w:eastAsia="宋体" w:cs="宋体"/>
                <w:i w:val="0"/>
                <w:iCs w:val="0"/>
                <w:color w:val="000000"/>
                <w:sz w:val="24"/>
                <w:szCs w:val="24"/>
                <w:u w:val="none"/>
              </w:rPr>
            </w:pPr>
          </w:p>
        </w:tc>
      </w:tr>
      <w:tr w14:paraId="08DC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9B79">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82E9">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BE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868">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646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5C55">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B5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BD58">
            <w:pPr>
              <w:jc w:val="center"/>
              <w:rPr>
                <w:rFonts w:hint="eastAsia" w:ascii="宋体" w:hAnsi="宋体" w:eastAsia="宋体" w:cs="宋体"/>
                <w:i w:val="0"/>
                <w:iCs w:val="0"/>
                <w:color w:val="000000"/>
                <w:sz w:val="24"/>
                <w:szCs w:val="24"/>
                <w:u w:val="none"/>
              </w:rPr>
            </w:pPr>
          </w:p>
        </w:tc>
      </w:tr>
      <w:tr w14:paraId="0355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3EBD">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48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EAC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7364">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3226">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DE2">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4B0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ED5">
            <w:pPr>
              <w:jc w:val="center"/>
              <w:rPr>
                <w:rFonts w:hint="eastAsia" w:ascii="宋体" w:hAnsi="宋体" w:eastAsia="宋体" w:cs="宋体"/>
                <w:i w:val="0"/>
                <w:iCs w:val="0"/>
                <w:color w:val="000000"/>
                <w:sz w:val="24"/>
                <w:szCs w:val="24"/>
                <w:u w:val="none"/>
              </w:rPr>
            </w:pPr>
          </w:p>
        </w:tc>
      </w:tr>
      <w:tr w14:paraId="081C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9BB9">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9A7">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F6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027D">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C11A">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E8E">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9767">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0CFE">
            <w:pPr>
              <w:jc w:val="center"/>
              <w:rPr>
                <w:rFonts w:hint="eastAsia" w:ascii="宋体" w:hAnsi="宋体" w:eastAsia="宋体" w:cs="宋体"/>
                <w:i w:val="0"/>
                <w:iCs w:val="0"/>
                <w:color w:val="000000"/>
                <w:sz w:val="24"/>
                <w:szCs w:val="24"/>
                <w:u w:val="none"/>
              </w:rPr>
            </w:pPr>
          </w:p>
        </w:tc>
      </w:tr>
    </w:tbl>
    <w:p w14:paraId="79C0C4B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E48377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D41C37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A57A36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26AA7D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0BD3C2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4944B6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8BBC4A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0E8C6B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AC1681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909847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A669CA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B2C703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8F1ACA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009DECB8">
      <w:pPr>
        <w:pStyle w:val="3"/>
        <w:bidi w:val="0"/>
        <w:jc w:val="center"/>
      </w:pPr>
      <w:r>
        <w:rPr>
          <w:rFonts w:hint="eastAsia"/>
        </w:rPr>
        <w:t>建筑服务劳务分包合同</w:t>
      </w:r>
    </w:p>
    <w:p w14:paraId="5C48B031">
      <w:pPr>
        <w:spacing w:line="500" w:lineRule="exact"/>
        <w:ind w:firstLine="420" w:firstLineChars="200"/>
        <w:rPr>
          <w:rFonts w:hint="eastAsia" w:ascii="宋体" w:hAnsi="宋体"/>
          <w:szCs w:val="21"/>
        </w:rPr>
      </w:pPr>
      <w:r>
        <w:rPr>
          <w:rFonts w:hint="eastAsia" w:ascii="宋体" w:hAnsi="宋体"/>
          <w:szCs w:val="21"/>
        </w:rPr>
        <w:t>劳务发包方（</w:t>
      </w:r>
      <w:r>
        <w:rPr>
          <w:rFonts w:ascii="宋体" w:hAnsi="宋体"/>
          <w:szCs w:val="21"/>
        </w:rPr>
        <w:t>甲方</w:t>
      </w:r>
      <w:r>
        <w:rPr>
          <w:rFonts w:hint="eastAsia" w:ascii="宋体" w:hAnsi="宋体"/>
          <w:szCs w:val="21"/>
        </w:rPr>
        <w:t>）</w:t>
      </w:r>
      <w:r>
        <w:rPr>
          <w:rFonts w:ascii="宋体" w:hAnsi="宋体"/>
          <w:szCs w:val="21"/>
        </w:rPr>
        <w:t>：</w:t>
      </w:r>
      <w:r>
        <w:rPr>
          <w:rFonts w:hint="eastAsia" w:ascii="宋体" w:hAnsi="宋体"/>
          <w:szCs w:val="21"/>
        </w:rPr>
        <w:t>衡阳公路桥梁建设有限公司</w:t>
      </w:r>
    </w:p>
    <w:p w14:paraId="25B983BC">
      <w:pPr>
        <w:tabs>
          <w:tab w:val="left" w:pos="6480"/>
        </w:tabs>
        <w:spacing w:line="500" w:lineRule="exact"/>
        <w:ind w:firstLine="420" w:firstLineChars="200"/>
        <w:rPr>
          <w:rFonts w:hint="eastAsia" w:ascii="宋体" w:hAnsi="宋体"/>
          <w:szCs w:val="21"/>
        </w:rPr>
      </w:pPr>
      <w:r>
        <w:rPr>
          <w:rFonts w:ascii="宋体" w:hAnsi="宋体"/>
          <w:szCs w:val="21"/>
        </w:rPr>
        <w:t>注册地址：</w:t>
      </w:r>
      <w:r>
        <w:rPr>
          <w:rFonts w:hint="eastAsia" w:ascii="宋体" w:hAnsi="宋体"/>
          <w:szCs w:val="21"/>
        </w:rPr>
        <w:t>衡阳市蒸湘区解放路315号</w:t>
      </w:r>
      <w:r>
        <w:rPr>
          <w:rFonts w:ascii="宋体" w:hAnsi="宋体"/>
          <w:szCs w:val="21"/>
        </w:rPr>
        <w:tab/>
      </w:r>
      <w:r>
        <w:rPr>
          <w:rFonts w:ascii="宋体" w:hAnsi="宋体"/>
          <w:szCs w:val="21"/>
        </w:rPr>
        <w:t>邮编：</w:t>
      </w:r>
      <w:r>
        <w:rPr>
          <w:rFonts w:hint="eastAsia" w:ascii="宋体" w:hAnsi="宋体"/>
          <w:szCs w:val="21"/>
        </w:rPr>
        <w:t>421001</w:t>
      </w:r>
    </w:p>
    <w:p w14:paraId="30C3EF1F">
      <w:pPr>
        <w:tabs>
          <w:tab w:val="left" w:pos="6500"/>
        </w:tabs>
        <w:spacing w:line="500" w:lineRule="exact"/>
        <w:ind w:firstLine="420" w:firstLineChars="200"/>
        <w:rPr>
          <w:rFonts w:hint="eastAsia" w:ascii="宋体" w:hAnsi="宋体"/>
          <w:szCs w:val="21"/>
        </w:rPr>
      </w:pPr>
      <w:r>
        <w:rPr>
          <w:rFonts w:ascii="宋体" w:hAnsi="宋体"/>
          <w:szCs w:val="21"/>
        </w:rPr>
        <w:t>通讯地址：</w:t>
      </w:r>
      <w:r>
        <w:rPr>
          <w:rFonts w:hint="eastAsia" w:ascii="宋体" w:hAnsi="宋体"/>
          <w:szCs w:val="21"/>
        </w:rPr>
        <w:t>衡阳市蒸湘区解放路315号</w:t>
      </w:r>
      <w:r>
        <w:rPr>
          <w:rFonts w:ascii="宋体" w:hAnsi="宋体"/>
          <w:szCs w:val="21"/>
        </w:rPr>
        <w:tab/>
      </w:r>
      <w:r>
        <w:rPr>
          <w:rFonts w:ascii="宋体" w:hAnsi="宋体"/>
          <w:szCs w:val="21"/>
        </w:rPr>
        <w:t>邮编：</w:t>
      </w:r>
      <w:r>
        <w:rPr>
          <w:rFonts w:hint="eastAsia" w:ascii="宋体" w:hAnsi="宋体"/>
          <w:szCs w:val="21"/>
        </w:rPr>
        <w:t>421001</w:t>
      </w:r>
    </w:p>
    <w:p w14:paraId="77231067">
      <w:pPr>
        <w:tabs>
          <w:tab w:val="left" w:pos="6460"/>
        </w:tabs>
        <w:spacing w:line="500" w:lineRule="exact"/>
        <w:ind w:firstLine="420" w:firstLineChars="200"/>
        <w:rPr>
          <w:rFonts w:hint="eastAsia" w:ascii="宋体" w:hAnsi="宋体"/>
          <w:szCs w:val="21"/>
        </w:rPr>
      </w:pPr>
      <w:r>
        <w:rPr>
          <w:rFonts w:ascii="宋体" w:hAnsi="宋体"/>
          <w:szCs w:val="21"/>
        </w:rPr>
        <w:t>法定代表人：</w:t>
      </w:r>
      <w:r>
        <w:rPr>
          <w:rFonts w:hint="eastAsia" w:ascii="宋体" w:hAnsi="宋体"/>
          <w:szCs w:val="21"/>
          <w:lang w:val="en-US" w:eastAsia="zh-CN"/>
        </w:rPr>
        <w:t>张科</w:t>
      </w:r>
      <w:r>
        <w:rPr>
          <w:rFonts w:ascii="宋体" w:hAnsi="宋体"/>
          <w:szCs w:val="21"/>
        </w:rPr>
        <w:tab/>
      </w:r>
      <w:r>
        <w:rPr>
          <w:rFonts w:ascii="宋体" w:hAnsi="宋体"/>
          <w:szCs w:val="21"/>
        </w:rPr>
        <w:t>职务：</w:t>
      </w:r>
      <w:r>
        <w:rPr>
          <w:rFonts w:hint="eastAsia" w:ascii="宋体" w:hAnsi="宋体"/>
          <w:szCs w:val="21"/>
        </w:rPr>
        <w:t>董事长</w:t>
      </w:r>
    </w:p>
    <w:p w14:paraId="2E386E48">
      <w:pPr>
        <w:spacing w:line="500" w:lineRule="exact"/>
        <w:ind w:firstLine="420" w:firstLineChars="200"/>
        <w:rPr>
          <w:rFonts w:ascii="宋体" w:hAnsi="宋体"/>
          <w:szCs w:val="21"/>
        </w:rPr>
      </w:pPr>
      <w:r>
        <w:rPr>
          <w:rFonts w:ascii="宋体" w:hAnsi="宋体"/>
          <w:szCs w:val="21"/>
        </w:rPr>
        <w:t>纳税人身份：</w:t>
      </w:r>
      <w:r>
        <w:rPr>
          <w:rFonts w:hint="eastAsia" w:ascii="宋体" w:hAnsi="宋体"/>
          <w:szCs w:val="21"/>
        </w:rPr>
        <w:t>增值税</w:t>
      </w:r>
      <w:r>
        <w:rPr>
          <w:rFonts w:ascii="宋体" w:hAnsi="宋体"/>
          <w:szCs w:val="21"/>
        </w:rPr>
        <w:t>一般纳税人</w:t>
      </w:r>
    </w:p>
    <w:p w14:paraId="0BADE4E8">
      <w:pPr>
        <w:spacing w:line="500" w:lineRule="exact"/>
        <w:ind w:firstLine="420" w:firstLineChars="200"/>
        <w:rPr>
          <w:rFonts w:hint="eastAsia" w:ascii="宋体" w:hAnsi="宋体"/>
          <w:szCs w:val="21"/>
        </w:rPr>
      </w:pPr>
      <w:r>
        <w:rPr>
          <w:rFonts w:ascii="宋体" w:hAnsi="宋体"/>
          <w:szCs w:val="21"/>
        </w:rPr>
        <w:t>纳税人识别号</w:t>
      </w:r>
      <w:r>
        <w:rPr>
          <w:rFonts w:hint="eastAsia" w:ascii="宋体" w:hAnsi="宋体"/>
          <w:szCs w:val="21"/>
        </w:rPr>
        <w:t>：91430400185029386N</w:t>
      </w:r>
    </w:p>
    <w:p w14:paraId="3B4B5432">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银行名称：</w:t>
      </w:r>
      <w:r>
        <w:rPr>
          <w:rFonts w:hint="eastAsia" w:ascii="宋体" w:hAnsi="宋体"/>
          <w:szCs w:val="21"/>
        </w:rPr>
        <w:t>中国银行衡阳分行营业部</w:t>
      </w:r>
    </w:p>
    <w:p w14:paraId="1A8C1370">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w:t>
      </w:r>
      <w:r>
        <w:rPr>
          <w:rFonts w:hint="eastAsia" w:ascii="宋体" w:hAnsi="宋体"/>
          <w:szCs w:val="21"/>
        </w:rPr>
        <w:t>584657352569</w:t>
      </w:r>
    </w:p>
    <w:p w14:paraId="7C17116D">
      <w:pPr>
        <w:spacing w:line="500" w:lineRule="exact"/>
        <w:ind w:firstLine="420" w:firstLineChars="200"/>
        <w:rPr>
          <w:rFonts w:ascii="宋体" w:hAnsi="宋体"/>
          <w:szCs w:val="21"/>
        </w:rPr>
      </w:pPr>
      <w:r>
        <w:rPr>
          <w:rFonts w:hint="eastAsia" w:ascii="宋体" w:hAnsi="宋体"/>
          <w:szCs w:val="21"/>
        </w:rPr>
        <w:t>劳务承包方（</w:t>
      </w:r>
      <w:r>
        <w:rPr>
          <w:rFonts w:ascii="宋体" w:hAnsi="宋体"/>
          <w:szCs w:val="21"/>
        </w:rPr>
        <w:t>乙方</w:t>
      </w:r>
      <w:r>
        <w:rPr>
          <w:rFonts w:hint="eastAsia" w:ascii="宋体" w:hAnsi="宋体"/>
          <w:szCs w:val="21"/>
        </w:rPr>
        <w:t>）</w:t>
      </w:r>
      <w:r>
        <w:rPr>
          <w:rFonts w:ascii="宋体" w:hAnsi="宋体"/>
          <w:szCs w:val="21"/>
        </w:rPr>
        <w:t>： (须填写营业执照登记的单位全称 )</w:t>
      </w:r>
    </w:p>
    <w:p w14:paraId="10FAB6C4">
      <w:pPr>
        <w:tabs>
          <w:tab w:val="left" w:pos="6870"/>
        </w:tabs>
        <w:spacing w:line="500" w:lineRule="exact"/>
        <w:ind w:firstLine="420" w:firstLineChars="200"/>
        <w:rPr>
          <w:rFonts w:ascii="宋体" w:hAnsi="宋体"/>
          <w:szCs w:val="21"/>
        </w:rPr>
      </w:pPr>
      <w:r>
        <w:rPr>
          <w:rFonts w:ascii="宋体" w:hAnsi="宋体"/>
          <w:szCs w:val="21"/>
        </w:rPr>
        <w:t>注册地址 : (以营业执照为准 )</w:t>
      </w:r>
      <w:r>
        <w:rPr>
          <w:rFonts w:ascii="宋体" w:hAnsi="宋体"/>
          <w:szCs w:val="21"/>
        </w:rPr>
        <w:tab/>
      </w:r>
      <w:r>
        <w:rPr>
          <w:rFonts w:ascii="宋体" w:hAnsi="宋体"/>
          <w:szCs w:val="21"/>
        </w:rPr>
        <w:t>邮编：</w:t>
      </w:r>
    </w:p>
    <w:p w14:paraId="3799A93B">
      <w:pPr>
        <w:tabs>
          <w:tab w:val="left" w:pos="6900"/>
        </w:tabs>
        <w:spacing w:line="500" w:lineRule="exact"/>
        <w:ind w:firstLine="420" w:firstLineChars="200"/>
        <w:rPr>
          <w:rFonts w:ascii="宋体" w:hAnsi="宋体"/>
          <w:szCs w:val="21"/>
        </w:rPr>
      </w:pPr>
      <w:r>
        <w:rPr>
          <w:rFonts w:ascii="宋体" w:hAnsi="宋体"/>
          <w:szCs w:val="21"/>
        </w:rPr>
        <w:t>通讯地址： (以实际办公地址为准 )</w:t>
      </w:r>
      <w:r>
        <w:rPr>
          <w:rFonts w:ascii="宋体" w:hAnsi="宋体"/>
          <w:szCs w:val="21"/>
        </w:rPr>
        <w:tab/>
      </w:r>
      <w:r>
        <w:rPr>
          <w:rFonts w:ascii="宋体" w:hAnsi="宋体"/>
          <w:szCs w:val="21"/>
        </w:rPr>
        <w:t>邮编：</w:t>
      </w:r>
    </w:p>
    <w:p w14:paraId="04236773">
      <w:pPr>
        <w:tabs>
          <w:tab w:val="left" w:pos="6880"/>
        </w:tabs>
        <w:spacing w:line="500" w:lineRule="exact"/>
        <w:ind w:firstLine="420" w:firstLineChars="200"/>
        <w:rPr>
          <w:rFonts w:ascii="宋体" w:hAnsi="宋体"/>
          <w:szCs w:val="21"/>
        </w:rPr>
      </w:pPr>
      <w:r>
        <w:rPr>
          <w:rFonts w:ascii="宋体" w:hAnsi="宋体"/>
          <w:szCs w:val="21"/>
        </w:rPr>
        <w:t>法定代表人：</w:t>
      </w:r>
      <w:r>
        <w:rPr>
          <w:rFonts w:ascii="宋体" w:hAnsi="宋体"/>
          <w:szCs w:val="21"/>
        </w:rPr>
        <w:tab/>
      </w:r>
      <w:r>
        <w:rPr>
          <w:rFonts w:ascii="宋体" w:hAnsi="宋体"/>
          <w:szCs w:val="21"/>
        </w:rPr>
        <w:t>职务：</w:t>
      </w:r>
    </w:p>
    <w:p w14:paraId="3B82CD01">
      <w:pPr>
        <w:spacing w:line="500" w:lineRule="exact"/>
        <w:ind w:firstLine="420" w:firstLineChars="200"/>
        <w:rPr>
          <w:rFonts w:ascii="宋体" w:hAnsi="宋体"/>
          <w:szCs w:val="21"/>
        </w:rPr>
      </w:pPr>
      <w:r>
        <w:rPr>
          <w:rFonts w:ascii="宋体" w:hAnsi="宋体"/>
          <w:szCs w:val="21"/>
        </w:rPr>
        <w:t>纳税人身份：（一般纳税人或小规模纳税人或其他，关于本项是必填项，不能擅自删除）</w:t>
      </w:r>
    </w:p>
    <w:p w14:paraId="3F583DBB">
      <w:pPr>
        <w:spacing w:line="500" w:lineRule="exact"/>
        <w:ind w:left="420" w:leftChars="200"/>
        <w:rPr>
          <w:rFonts w:ascii="宋体" w:hAnsi="宋体"/>
          <w:szCs w:val="21"/>
        </w:rPr>
      </w:pPr>
      <w:r>
        <w:rPr>
          <w:rFonts w:ascii="宋体" w:hAnsi="宋体"/>
          <w:szCs w:val="21"/>
        </w:rPr>
        <w:t>纳税人识别号（国税代码15 位；若完成“ 三证合一 ”登记，需提供统一社会信用代码18 位。）</w:t>
      </w:r>
    </w:p>
    <w:p w14:paraId="0F78E4AE">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 xml:space="preserve">银行名称： </w:t>
      </w:r>
    </w:p>
    <w:p w14:paraId="57527075">
      <w:pPr>
        <w:spacing w:line="500" w:lineRule="exact"/>
        <w:ind w:firstLine="420" w:firstLineChars="200"/>
        <w:rPr>
          <w:rFonts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 必须是在主管国税机关备案的帐号）</w:t>
      </w:r>
    </w:p>
    <w:p w14:paraId="50D47E78">
      <w:pPr>
        <w:spacing w:line="500" w:lineRule="exact"/>
        <w:ind w:firstLine="560"/>
        <w:rPr>
          <w:rFonts w:hint="eastAsia" w:ascii="宋体" w:hAnsi="宋体"/>
          <w:szCs w:val="21"/>
          <w:highlight w:val="none"/>
        </w:rPr>
      </w:pPr>
      <w:r>
        <w:rPr>
          <w:rFonts w:hint="eastAsia" w:ascii="宋体" w:hAnsi="宋体" w:eastAsia="宋体" w:cs="Times New Roman"/>
          <w:szCs w:val="21"/>
        </w:rPr>
        <w:t>依照《中华人民共和国民法典》、《中华人民共和国建筑法》</w:t>
      </w:r>
      <w:r>
        <w:rPr>
          <w:rFonts w:hint="eastAsia" w:ascii="宋体" w:hAnsi="宋体" w:eastAsia="宋体" w:cs="Times New Roman"/>
          <w:szCs w:val="21"/>
          <w:lang w:eastAsia="zh-CN"/>
        </w:rPr>
        <w:t>及其他有关法律</w:t>
      </w:r>
      <w:r>
        <w:rPr>
          <w:rFonts w:hint="eastAsia" w:ascii="宋体" w:hAnsi="宋体" w:eastAsia="宋体" w:cs="Times New Roman"/>
          <w:szCs w:val="21"/>
        </w:rPr>
        <w:t>、行政法规，遵循平等、自愿、公平和诚实信用的原则，为</w:t>
      </w:r>
      <w:r>
        <w:rPr>
          <w:rFonts w:hint="eastAsia" w:ascii="宋体" w:hAnsi="宋体"/>
          <w:szCs w:val="21"/>
        </w:rPr>
        <w:t>了</w:t>
      </w:r>
      <w:r>
        <w:rPr>
          <w:rFonts w:hint="eastAsia" w:ascii="宋体" w:hAnsi="宋体"/>
          <w:szCs w:val="21"/>
          <w:u w:val="single"/>
        </w:rPr>
        <w:t xml:space="preserve"> </w:t>
      </w:r>
      <w:r>
        <w:rPr>
          <w:rFonts w:hint="eastAsia" w:ascii="宋体" w:hAnsi="宋体" w:eastAsia="宋体" w:cs="Times New Roman"/>
          <w:szCs w:val="21"/>
          <w:u w:val="single"/>
          <w:lang w:val="en-US" w:eastAsia="zh-CN"/>
        </w:rPr>
        <w:t>衡阳县S333线（渣洪公路）国省道路面改善工程-路面</w:t>
      </w:r>
      <w:r>
        <w:rPr>
          <w:rFonts w:hint="eastAsia" w:ascii="宋体" w:hAnsi="宋体"/>
          <w:szCs w:val="21"/>
          <w:u w:val="single"/>
        </w:rPr>
        <w:t xml:space="preserve">  </w:t>
      </w:r>
      <w:r>
        <w:rPr>
          <w:rFonts w:hint="eastAsia" w:ascii="宋体" w:hAnsi="宋体"/>
          <w:szCs w:val="21"/>
        </w:rPr>
        <w:t>工程建设的需要，同意乙方参与该工程部分施工</w:t>
      </w:r>
      <w:r>
        <w:rPr>
          <w:rFonts w:hint="eastAsia" w:ascii="宋体" w:hAnsi="宋体"/>
          <w:szCs w:val="21"/>
          <w:lang w:eastAsia="zh-CN"/>
        </w:rPr>
        <w:t>。</w:t>
      </w:r>
      <w:r>
        <w:rPr>
          <w:rFonts w:hint="eastAsia" w:ascii="宋体" w:hAnsi="宋体" w:eastAsia="宋体" w:cs="Times New Roman"/>
          <w:szCs w:val="21"/>
          <w:highlight w:val="none"/>
        </w:rPr>
        <w:t>乙方已完全知晓、充分了解</w:t>
      </w:r>
      <w:r>
        <w:rPr>
          <w:rFonts w:hint="eastAsia" w:ascii="宋体" w:hAnsi="宋体" w:eastAsia="宋体" w:cs="Times New Roman"/>
          <w:szCs w:val="21"/>
          <w:highlight w:val="none"/>
          <w:lang w:val="en-US" w:eastAsia="zh-CN"/>
        </w:rPr>
        <w:t>本</w:t>
      </w:r>
      <w:r>
        <w:rPr>
          <w:rFonts w:hint="eastAsia" w:ascii="宋体" w:hAnsi="宋体" w:eastAsia="宋体" w:cs="Times New Roman"/>
          <w:szCs w:val="21"/>
          <w:highlight w:val="none"/>
        </w:rPr>
        <w:t>合同对分包工程的技术、质量、工期、安全、环保</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资金</w:t>
      </w:r>
      <w:r>
        <w:rPr>
          <w:rFonts w:hint="eastAsia" w:ascii="宋体" w:hAnsi="宋体" w:eastAsia="宋体" w:cs="Times New Roman"/>
          <w:szCs w:val="21"/>
          <w:highlight w:val="none"/>
        </w:rPr>
        <w:t>等要求</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已对施工现场和施工条件进行查勘，充分了解工程所在地的气象条件、交通条件、风俗习惯以及与完成合同工作有关的其他</w:t>
      </w:r>
      <w:r>
        <w:rPr>
          <w:rFonts w:hint="eastAsia" w:ascii="宋体" w:hAnsi="宋体" w:eastAsia="宋体" w:cs="Times New Roman"/>
          <w:szCs w:val="21"/>
          <w:highlight w:val="none"/>
          <w:lang w:val="en-US" w:eastAsia="zh-CN"/>
        </w:rPr>
        <w:t>一切</w:t>
      </w:r>
      <w:r>
        <w:rPr>
          <w:rFonts w:hint="eastAsia" w:ascii="宋体" w:hAnsi="宋体" w:eastAsia="宋体" w:cs="Times New Roman"/>
          <w:szCs w:val="21"/>
          <w:highlight w:val="none"/>
        </w:rPr>
        <w:t>资源</w:t>
      </w:r>
      <w:r>
        <w:rPr>
          <w:rFonts w:hint="eastAsia" w:ascii="宋体" w:hAnsi="宋体" w:eastAsia="宋体" w:cs="Times New Roman"/>
          <w:szCs w:val="21"/>
          <w:highlight w:val="none"/>
          <w:lang w:val="en-US" w:eastAsia="zh-CN"/>
        </w:rPr>
        <w:t>与环境情况</w:t>
      </w:r>
      <w:r>
        <w:rPr>
          <w:rFonts w:hint="eastAsia" w:ascii="宋体" w:hAnsi="宋体" w:eastAsia="宋体" w:cs="Times New Roman"/>
          <w:szCs w:val="21"/>
          <w:highlight w:val="none"/>
          <w:lang w:eastAsia="zh-CN"/>
        </w:rPr>
        <w:t>。</w:t>
      </w:r>
      <w:r>
        <w:rPr>
          <w:rFonts w:hint="eastAsia" w:ascii="宋体" w:hAnsi="宋体"/>
          <w:szCs w:val="21"/>
          <w:highlight w:val="none"/>
        </w:rPr>
        <w:t>经甲、乙双方共同协商，就本工程劳务分包事项达成一致意见，签订本合同。</w:t>
      </w:r>
    </w:p>
    <w:p w14:paraId="4F8F3ED6">
      <w:pPr>
        <w:spacing w:line="500" w:lineRule="exact"/>
        <w:rPr>
          <w:rFonts w:hint="eastAsia" w:ascii="宋体" w:hAnsi="宋体"/>
          <w:b/>
          <w:szCs w:val="21"/>
          <w:highlight w:val="none"/>
        </w:rPr>
      </w:pPr>
      <w:r>
        <w:rPr>
          <w:rFonts w:hint="eastAsia" w:ascii="宋体" w:hAnsi="宋体"/>
          <w:b/>
          <w:szCs w:val="21"/>
          <w:highlight w:val="none"/>
        </w:rPr>
        <w:t>第一条、工程</w:t>
      </w:r>
      <w:r>
        <w:rPr>
          <w:rFonts w:hint="eastAsia" w:ascii="宋体" w:hAnsi="宋体"/>
          <w:b/>
          <w:szCs w:val="21"/>
          <w:highlight w:val="none"/>
          <w:lang w:val="en-US" w:eastAsia="zh-CN"/>
        </w:rPr>
        <w:t>概况</w:t>
      </w:r>
      <w:r>
        <w:rPr>
          <w:rFonts w:hint="eastAsia" w:ascii="宋体" w:hAnsi="宋体"/>
          <w:b/>
          <w:szCs w:val="21"/>
          <w:highlight w:val="none"/>
        </w:rPr>
        <w:t>与工期</w:t>
      </w:r>
    </w:p>
    <w:p w14:paraId="2D5CD5DD">
      <w:pPr>
        <w:spacing w:line="500" w:lineRule="exact"/>
        <w:ind w:firstLine="420" w:firstLineChars="200"/>
        <w:rPr>
          <w:rFonts w:hint="eastAsia" w:ascii="宋体" w:hAnsi="宋体"/>
          <w:szCs w:val="21"/>
          <w:highlight w:val="none"/>
        </w:rPr>
      </w:pPr>
      <w:r>
        <w:rPr>
          <w:rFonts w:hint="eastAsia" w:ascii="宋体" w:hAnsi="宋体"/>
          <w:szCs w:val="21"/>
          <w:highlight w:val="none"/>
        </w:rPr>
        <w:t>1、工程名称：</w:t>
      </w:r>
      <w:r>
        <w:rPr>
          <w:rFonts w:hint="eastAsia" w:ascii="宋体" w:hAnsi="宋体"/>
          <w:szCs w:val="21"/>
          <w:highlight w:val="none"/>
          <w:u w:val="single"/>
        </w:rPr>
        <w:t xml:space="preserve"> </w:t>
      </w:r>
      <w:r>
        <w:rPr>
          <w:rFonts w:hint="eastAsia" w:ascii="宋体" w:hAnsi="宋体" w:eastAsia="宋体" w:cs="Times New Roman"/>
          <w:szCs w:val="21"/>
          <w:u w:val="single"/>
          <w:lang w:val="en-US" w:eastAsia="zh-CN"/>
        </w:rPr>
        <w:t>衡阳县S333线（渣洪公路）国省道路面改善工程-路面</w:t>
      </w:r>
      <w:r>
        <w:rPr>
          <w:rFonts w:hint="eastAsia" w:ascii="宋体" w:hAnsi="宋体"/>
          <w:szCs w:val="21"/>
          <w:highlight w:val="none"/>
          <w:u w:val="single"/>
        </w:rPr>
        <w:t xml:space="preserve">工程    </w:t>
      </w:r>
      <w:r>
        <w:rPr>
          <w:rFonts w:hint="eastAsia" w:ascii="宋体" w:hAnsi="宋体"/>
          <w:szCs w:val="21"/>
          <w:highlight w:val="none"/>
        </w:rPr>
        <w:t xml:space="preserve"> </w:t>
      </w:r>
    </w:p>
    <w:p w14:paraId="36F29D84">
      <w:pPr>
        <w:spacing w:line="500" w:lineRule="exact"/>
        <w:ind w:firstLine="420" w:firstLineChars="200"/>
        <w:rPr>
          <w:rFonts w:hint="eastAsia" w:ascii="宋体" w:hAnsi="宋体"/>
          <w:szCs w:val="21"/>
          <w:highlight w:val="none"/>
        </w:rPr>
      </w:pPr>
      <w:r>
        <w:rPr>
          <w:rFonts w:hint="eastAsia" w:ascii="宋体" w:hAnsi="宋体"/>
          <w:szCs w:val="21"/>
          <w:highlight w:val="none"/>
        </w:rPr>
        <w:t>2、工程地点：</w:t>
      </w:r>
      <w:r>
        <w:rPr>
          <w:rFonts w:hint="eastAsia" w:ascii="宋体" w:hAnsi="宋体"/>
          <w:szCs w:val="21"/>
          <w:highlight w:val="none"/>
          <w:u w:val="single"/>
        </w:rPr>
        <w:t xml:space="preserve">  </w:t>
      </w:r>
      <w:r>
        <w:rPr>
          <w:rFonts w:hint="eastAsia" w:ascii="宋体" w:hAnsi="宋体" w:eastAsia="宋体" w:cs="Times New Roman"/>
          <w:szCs w:val="21"/>
          <w:u w:val="single"/>
          <w:lang w:val="en-US" w:eastAsia="zh-CN"/>
        </w:rPr>
        <w:t>衡阳县S333线（渣洪公路）</w:t>
      </w:r>
      <w:r>
        <w:rPr>
          <w:rFonts w:hint="eastAsia" w:ascii="宋体" w:hAnsi="宋体" w:cs="Times New Roman"/>
          <w:szCs w:val="21"/>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0235340D">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szCs w:val="21"/>
          <w:highlight w:val="none"/>
        </w:rPr>
        <w:t>3、工程</w:t>
      </w:r>
      <w:r>
        <w:rPr>
          <w:rFonts w:hint="eastAsia" w:ascii="宋体" w:hAnsi="宋体" w:eastAsia="宋体" w:cs="Times New Roman"/>
          <w:szCs w:val="21"/>
          <w:highlight w:val="none"/>
          <w:lang w:val="en-US" w:eastAsia="zh-CN"/>
        </w:rPr>
        <w:t>内容及</w:t>
      </w:r>
      <w:r>
        <w:rPr>
          <w:rFonts w:hint="eastAsia" w:ascii="宋体" w:hAnsi="宋体" w:eastAsia="宋体" w:cs="Times New Roman"/>
          <w:szCs w:val="21"/>
          <w:highlight w:val="none"/>
        </w:rPr>
        <w:t>范</w:t>
      </w:r>
      <w:r>
        <w:rPr>
          <w:rFonts w:hint="eastAsia" w:ascii="宋体" w:hAnsi="宋体"/>
          <w:szCs w:val="21"/>
          <w:highlight w:val="none"/>
        </w:rPr>
        <w:t xml:space="preserve">围： </w:t>
      </w:r>
      <w:r>
        <w:rPr>
          <w:rFonts w:hint="eastAsia" w:ascii="宋体" w:hAnsi="宋体" w:eastAsia="宋体" w:cs="Times New Roman"/>
          <w:szCs w:val="21"/>
          <w:u w:val="single"/>
          <w:lang w:val="en-US" w:eastAsia="zh-CN"/>
        </w:rPr>
        <w:t>衡阳县S333线（渣洪公路）国省道路面改善工程-路面工程路基补强及拆除沿线交通标志、交通安全维护劳务</w:t>
      </w:r>
      <w:r>
        <w:rPr>
          <w:rFonts w:hint="eastAsia" w:ascii="宋体" w:hAnsi="宋体"/>
          <w:szCs w:val="21"/>
          <w:highlight w:val="none"/>
          <w:u w:val="none"/>
        </w:rPr>
        <w:t>工程</w:t>
      </w:r>
      <w:r>
        <w:rPr>
          <w:rFonts w:hint="eastAsia" w:ascii="宋体" w:hAnsi="宋体"/>
          <w:szCs w:val="21"/>
          <w:highlight w:val="none"/>
          <w:u w:val="none"/>
          <w:lang w:eastAsia="zh-CN"/>
        </w:rPr>
        <w:t>，</w:t>
      </w:r>
      <w:r>
        <w:rPr>
          <w:rFonts w:hint="eastAsia" w:ascii="宋体" w:hAnsi="宋体"/>
          <w:szCs w:val="21"/>
          <w:highlight w:val="none"/>
          <w:u w:val="none"/>
        </w:rPr>
        <w:t xml:space="preserve"> </w:t>
      </w:r>
      <w:r>
        <w:rPr>
          <w:rFonts w:hint="eastAsia" w:ascii="宋体" w:hAnsi="宋体"/>
          <w:szCs w:val="21"/>
          <w:highlight w:val="none"/>
          <w:u w:val="none"/>
          <w:lang w:val="en-US" w:eastAsia="zh-CN"/>
        </w:rPr>
        <w:t>具体见《合同价格清单》</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合同价格</w:t>
      </w:r>
      <w:r>
        <w:rPr>
          <w:rFonts w:hint="eastAsia" w:ascii="宋体" w:hAnsi="宋体" w:eastAsia="宋体" w:cs="Times New Roman"/>
          <w:szCs w:val="21"/>
          <w:highlight w:val="none"/>
        </w:rPr>
        <w:t>清单》中任何错误和遗漏，不能免除乙方根据合同规定的义务和按图纸、规范履行合同的责任</w:t>
      </w:r>
      <w:r>
        <w:rPr>
          <w:rFonts w:hint="eastAsia" w:ascii="宋体" w:hAnsi="宋体" w:eastAsia="宋体" w:cs="Times New Roman"/>
          <w:szCs w:val="21"/>
          <w:highlight w:val="none"/>
          <w:lang w:eastAsia="zh-CN"/>
        </w:rPr>
        <w:t>。</w:t>
      </w:r>
    </w:p>
    <w:p w14:paraId="15FCC578">
      <w:pPr>
        <w:spacing w:line="500" w:lineRule="exact"/>
        <w:ind w:firstLine="420" w:firstLineChars="200"/>
        <w:rPr>
          <w:rFonts w:hint="eastAsia" w:ascii="宋体" w:hAnsi="宋体"/>
          <w:szCs w:val="21"/>
          <w:highlight w:val="none"/>
        </w:rPr>
      </w:pPr>
      <w:r>
        <w:rPr>
          <w:rFonts w:hint="eastAsia" w:ascii="宋体" w:hAnsi="宋体"/>
          <w:szCs w:val="21"/>
          <w:highlight w:val="none"/>
        </w:rPr>
        <w:t xml:space="preserve">           </w:t>
      </w:r>
    </w:p>
    <w:p w14:paraId="2CC5D583">
      <w:pPr>
        <w:spacing w:line="500" w:lineRule="exact"/>
        <w:ind w:firstLine="420" w:firstLineChars="200"/>
        <w:rPr>
          <w:rFonts w:hint="eastAsia" w:ascii="宋体" w:hAnsi="宋体"/>
          <w:b/>
          <w:szCs w:val="21"/>
          <w:highlight w:val="none"/>
          <w:u w:val="none"/>
          <w:lang w:val="en-US" w:eastAsia="zh-CN"/>
        </w:rPr>
      </w:pPr>
      <w:r>
        <w:rPr>
          <w:rFonts w:hint="eastAsia" w:ascii="宋体" w:hAnsi="宋体"/>
          <w:szCs w:val="21"/>
          <w:highlight w:val="none"/>
        </w:rPr>
        <w:t>4、工期：</w:t>
      </w:r>
      <w:r>
        <w:rPr>
          <w:rFonts w:hint="eastAsia" w:ascii="宋体" w:hAnsi="宋体"/>
          <w:b/>
          <w:szCs w:val="21"/>
          <w:highlight w:val="none"/>
          <w:u w:val="single"/>
          <w:lang w:val="en-US" w:eastAsia="zh-CN"/>
        </w:rPr>
        <w:t xml:space="preserve"> 150日历天（月）</w:t>
      </w:r>
      <w:r>
        <w:rPr>
          <w:rFonts w:hint="eastAsia" w:ascii="宋体" w:hAnsi="宋体"/>
          <w:b/>
          <w:szCs w:val="21"/>
          <w:highlight w:val="none"/>
          <w:u w:val="none"/>
          <w:lang w:val="en-US" w:eastAsia="zh-CN"/>
        </w:rPr>
        <w:t>，</w:t>
      </w:r>
      <w:r>
        <w:rPr>
          <w:rFonts w:hint="eastAsia" w:ascii="宋体" w:hAnsi="宋体"/>
          <w:b/>
          <w:szCs w:val="21"/>
          <w:highlight w:val="none"/>
        </w:rPr>
        <w:t>开工日期：</w:t>
      </w:r>
      <w:r>
        <w:rPr>
          <w:rFonts w:hint="eastAsia" w:ascii="宋体" w:hAnsi="宋体"/>
          <w:b/>
          <w:szCs w:val="21"/>
          <w:highlight w:val="none"/>
          <w:u w:val="single"/>
          <w:lang w:val="en-US" w:eastAsia="zh-CN"/>
        </w:rPr>
        <w:t>2025</w:t>
      </w:r>
      <w:r>
        <w:rPr>
          <w:rFonts w:hint="eastAsia" w:ascii="宋体" w:hAnsi="宋体"/>
          <w:b/>
          <w:szCs w:val="21"/>
          <w:highlight w:val="none"/>
          <w:u w:val="single"/>
        </w:rPr>
        <w:t>年</w:t>
      </w:r>
      <w:r>
        <w:rPr>
          <w:rFonts w:hint="eastAsia" w:ascii="宋体" w:hAnsi="宋体"/>
          <w:b/>
          <w:szCs w:val="21"/>
          <w:highlight w:val="none"/>
          <w:u w:val="single"/>
          <w:lang w:val="en-US" w:eastAsia="zh-CN"/>
        </w:rPr>
        <w:t>7</w:t>
      </w:r>
      <w:r>
        <w:rPr>
          <w:rFonts w:hint="eastAsia" w:ascii="宋体" w:hAnsi="宋体"/>
          <w:b/>
          <w:szCs w:val="21"/>
          <w:highlight w:val="none"/>
          <w:u w:val="single"/>
        </w:rPr>
        <w:t>月</w:t>
      </w:r>
      <w:r>
        <w:rPr>
          <w:rFonts w:hint="eastAsia" w:ascii="宋体" w:hAnsi="宋体"/>
          <w:b/>
          <w:szCs w:val="21"/>
          <w:highlight w:val="none"/>
          <w:u w:val="single"/>
          <w:lang w:val="en-US" w:eastAsia="zh-CN"/>
        </w:rPr>
        <w:t>21</w:t>
      </w:r>
      <w:r>
        <w:rPr>
          <w:rFonts w:hint="eastAsia" w:ascii="宋体" w:hAnsi="宋体"/>
          <w:b/>
          <w:szCs w:val="21"/>
          <w:highlight w:val="none"/>
          <w:u w:val="single"/>
        </w:rPr>
        <w:t>日</w:t>
      </w:r>
      <w:r>
        <w:rPr>
          <w:rFonts w:hint="eastAsia" w:ascii="宋体" w:hAnsi="宋体"/>
          <w:b/>
          <w:szCs w:val="21"/>
          <w:highlight w:val="none"/>
          <w:u w:val="none"/>
        </w:rPr>
        <w:t xml:space="preserve"> </w:t>
      </w:r>
      <w:r>
        <w:rPr>
          <w:rFonts w:hint="eastAsia" w:ascii="宋体" w:hAnsi="宋体"/>
          <w:b/>
          <w:szCs w:val="21"/>
          <w:highlight w:val="none"/>
          <w:u w:val="none"/>
          <w:lang w:eastAsia="zh-CN"/>
        </w:rPr>
        <w:t>，</w:t>
      </w:r>
      <w:r>
        <w:rPr>
          <w:rFonts w:hint="eastAsia" w:ascii="宋体" w:hAnsi="宋体"/>
          <w:b/>
          <w:szCs w:val="21"/>
          <w:highlight w:val="none"/>
        </w:rPr>
        <w:t>完工日期：</w:t>
      </w:r>
      <w:r>
        <w:rPr>
          <w:rFonts w:hint="eastAsia" w:ascii="宋体" w:hAnsi="宋体"/>
          <w:b/>
          <w:szCs w:val="21"/>
          <w:highlight w:val="none"/>
          <w:u w:val="single"/>
          <w:lang w:val="en-US" w:eastAsia="zh-CN"/>
        </w:rPr>
        <w:t>2025</w:t>
      </w:r>
      <w:r>
        <w:rPr>
          <w:rFonts w:hint="eastAsia" w:ascii="宋体" w:hAnsi="宋体"/>
          <w:b/>
          <w:szCs w:val="21"/>
          <w:highlight w:val="none"/>
          <w:u w:val="single"/>
        </w:rPr>
        <w:t>年</w:t>
      </w:r>
      <w:r>
        <w:rPr>
          <w:rFonts w:hint="eastAsia" w:ascii="宋体" w:hAnsi="宋体"/>
          <w:b/>
          <w:szCs w:val="21"/>
          <w:highlight w:val="none"/>
          <w:u w:val="single"/>
          <w:lang w:val="en-US" w:eastAsia="zh-CN"/>
        </w:rPr>
        <w:t>12</w:t>
      </w:r>
      <w:r>
        <w:rPr>
          <w:rFonts w:hint="eastAsia" w:ascii="宋体" w:hAnsi="宋体"/>
          <w:b/>
          <w:szCs w:val="21"/>
          <w:highlight w:val="none"/>
          <w:u w:val="single"/>
        </w:rPr>
        <w:t>月</w:t>
      </w:r>
      <w:r>
        <w:rPr>
          <w:rFonts w:hint="eastAsia" w:ascii="宋体" w:hAnsi="宋体"/>
          <w:b/>
          <w:szCs w:val="21"/>
          <w:highlight w:val="none"/>
          <w:u w:val="single"/>
          <w:lang w:val="en-US" w:eastAsia="zh-CN"/>
        </w:rPr>
        <w:t>21</w:t>
      </w:r>
      <w:r>
        <w:rPr>
          <w:rFonts w:hint="eastAsia" w:ascii="宋体" w:hAnsi="宋体"/>
          <w:b/>
          <w:szCs w:val="21"/>
          <w:highlight w:val="none"/>
          <w:u w:val="single"/>
        </w:rPr>
        <w:t>日</w:t>
      </w:r>
      <w:r>
        <w:rPr>
          <w:rFonts w:hint="eastAsia" w:ascii="宋体" w:hAnsi="宋体"/>
          <w:b/>
          <w:szCs w:val="21"/>
          <w:highlight w:val="none"/>
          <w:u w:val="none"/>
          <w:lang w:val="en-US" w:eastAsia="zh-CN"/>
        </w:rPr>
        <w:t xml:space="preserve"> </w:t>
      </w:r>
    </w:p>
    <w:p w14:paraId="6FA8F99E">
      <w:pPr>
        <w:pStyle w:val="10"/>
        <w:spacing w:line="500" w:lineRule="exact"/>
        <w:ind w:firstLine="560"/>
        <w:rPr>
          <w:rFonts w:ascii="仿宋_GB2312" w:hAnsi="Times New Roman" w:eastAsia="仿宋_GB2312"/>
          <w:sz w:val="28"/>
          <w:szCs w:val="28"/>
          <w:highlight w:val="none"/>
        </w:rPr>
      </w:pPr>
      <w:r>
        <w:rPr>
          <w:rFonts w:hint="eastAsia" w:ascii="宋体" w:hAnsi="宋体"/>
          <w:b/>
          <w:szCs w:val="21"/>
          <w:highlight w:val="none"/>
        </w:rPr>
        <w:t>合同工期应达到业主调整的施工计划</w:t>
      </w:r>
      <w:r>
        <w:rPr>
          <w:rFonts w:hint="eastAsia" w:ascii="宋体" w:hAnsi="宋体"/>
          <w:b/>
          <w:szCs w:val="21"/>
          <w:highlight w:val="none"/>
          <w:lang w:eastAsia="zh-CN"/>
        </w:rPr>
        <w:t>。</w:t>
      </w:r>
      <w:r>
        <w:rPr>
          <w:rFonts w:hint="eastAsia" w:ascii="宋体" w:hAnsi="宋体" w:eastAsia="宋体" w:cs="Times New Roman"/>
          <w:b/>
          <w:szCs w:val="21"/>
          <w:highlight w:val="none"/>
        </w:rPr>
        <w:t>因</w:t>
      </w:r>
      <w:r>
        <w:rPr>
          <w:rFonts w:hint="eastAsia" w:hAnsi="宋体" w:eastAsia="宋体" w:cs="Times New Roman"/>
          <w:b/>
          <w:szCs w:val="21"/>
          <w:highlight w:val="none"/>
          <w:lang w:val="en-US" w:eastAsia="zh-CN"/>
        </w:rPr>
        <w:t>乙方</w:t>
      </w:r>
      <w:r>
        <w:rPr>
          <w:rFonts w:hint="eastAsia" w:ascii="宋体" w:hAnsi="宋体" w:eastAsia="宋体" w:cs="Times New Roman"/>
          <w:b/>
          <w:szCs w:val="21"/>
          <w:highlight w:val="none"/>
        </w:rPr>
        <w:t>原因造成的工期延误，</w:t>
      </w:r>
      <w:r>
        <w:rPr>
          <w:rFonts w:hint="eastAsia" w:hAnsi="宋体" w:eastAsia="宋体" w:cs="Times New Roman"/>
          <w:b/>
          <w:szCs w:val="21"/>
          <w:highlight w:val="none"/>
          <w:lang w:val="en-US" w:eastAsia="zh-CN"/>
        </w:rPr>
        <w:t>甲方</w:t>
      </w:r>
      <w:r>
        <w:rPr>
          <w:rFonts w:hint="eastAsia" w:ascii="宋体" w:hAnsi="宋体" w:eastAsia="宋体" w:cs="Times New Roman"/>
          <w:b/>
          <w:szCs w:val="21"/>
          <w:highlight w:val="none"/>
        </w:rPr>
        <w:t>损失的费用由</w:t>
      </w:r>
      <w:r>
        <w:rPr>
          <w:rFonts w:hint="eastAsia" w:hAnsi="宋体" w:eastAsia="宋体" w:cs="Times New Roman"/>
          <w:b/>
          <w:szCs w:val="21"/>
          <w:highlight w:val="none"/>
          <w:lang w:val="en-US" w:eastAsia="zh-CN"/>
        </w:rPr>
        <w:t>乙方</w:t>
      </w:r>
      <w:r>
        <w:rPr>
          <w:rFonts w:hint="eastAsia" w:ascii="宋体" w:hAnsi="宋体" w:eastAsia="宋体" w:cs="Times New Roman"/>
          <w:b/>
          <w:szCs w:val="21"/>
          <w:highlight w:val="none"/>
        </w:rPr>
        <w:t>负担；非</w:t>
      </w:r>
      <w:r>
        <w:rPr>
          <w:rFonts w:hint="eastAsia" w:hAnsi="宋体" w:eastAsia="宋体" w:cs="Times New Roman"/>
          <w:b/>
          <w:szCs w:val="21"/>
          <w:highlight w:val="none"/>
          <w:lang w:val="en-US" w:eastAsia="zh-CN"/>
        </w:rPr>
        <w:t>乙方</w:t>
      </w:r>
      <w:r>
        <w:rPr>
          <w:rFonts w:hint="eastAsia" w:ascii="宋体" w:hAnsi="宋体" w:eastAsia="宋体" w:cs="Times New Roman"/>
          <w:b/>
          <w:szCs w:val="21"/>
          <w:highlight w:val="none"/>
        </w:rPr>
        <w:t>原因造成的工期延误，工期顺延。</w:t>
      </w:r>
    </w:p>
    <w:p w14:paraId="76E90984">
      <w:pPr>
        <w:spacing w:line="500" w:lineRule="exact"/>
        <w:rPr>
          <w:rFonts w:hint="eastAsia" w:ascii="宋体" w:hAnsi="宋体" w:eastAsia="宋体"/>
          <w:b/>
          <w:szCs w:val="21"/>
          <w:highlight w:val="none"/>
          <w:lang w:eastAsia="zh-CN"/>
        </w:rPr>
      </w:pPr>
    </w:p>
    <w:p w14:paraId="27C789CF">
      <w:pPr>
        <w:spacing w:line="500" w:lineRule="exact"/>
        <w:rPr>
          <w:rFonts w:hint="eastAsia" w:ascii="宋体" w:hAnsi="宋体"/>
          <w:b/>
          <w:szCs w:val="21"/>
          <w:highlight w:val="none"/>
        </w:rPr>
      </w:pPr>
      <w:r>
        <w:rPr>
          <w:rFonts w:hint="eastAsia" w:ascii="宋体" w:hAnsi="宋体"/>
          <w:b/>
          <w:szCs w:val="21"/>
          <w:highlight w:val="none"/>
        </w:rPr>
        <w:t>第二条、合作方式与材料、机械供应</w:t>
      </w:r>
    </w:p>
    <w:p w14:paraId="22057AA6">
      <w:pPr>
        <w:spacing w:line="50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 w:val="21"/>
          <w:szCs w:val="21"/>
          <w:highlight w:val="none"/>
        </w:rPr>
        <w:t>、合作方式为</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劳务</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分包</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大宗</w:t>
      </w:r>
      <w:r>
        <w:rPr>
          <w:rFonts w:hint="eastAsia" w:ascii="宋体" w:hAnsi="宋体" w:eastAsia="宋体" w:cs="Times New Roman"/>
          <w:sz w:val="21"/>
          <w:szCs w:val="21"/>
          <w:highlight w:val="none"/>
        </w:rPr>
        <w:t>材料</w:t>
      </w:r>
      <w:r>
        <w:rPr>
          <w:rFonts w:hint="eastAsia" w:ascii="宋体" w:hAnsi="宋体" w:eastAsia="宋体" w:cs="Times New Roman"/>
          <w:sz w:val="21"/>
          <w:szCs w:val="21"/>
          <w:highlight w:val="none"/>
          <w:u w:val="single"/>
          <w:lang w:eastAsia="zh-CN"/>
        </w:rPr>
        <w:t>（</w:t>
      </w:r>
      <w:r>
        <w:rPr>
          <w:rFonts w:hint="eastAsia" w:ascii="宋体" w:hAnsi="宋体" w:cs="Times New Roman"/>
          <w:sz w:val="21"/>
          <w:szCs w:val="21"/>
          <w:highlight w:val="none"/>
          <w:u w:val="single"/>
          <w:lang w:val="en-US" w:eastAsia="zh-CN"/>
        </w:rPr>
        <w:t>碎石、水泥、交通安全设施</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rPr>
        <w:t>由甲方</w:t>
      </w:r>
      <w:r>
        <w:rPr>
          <w:rFonts w:hint="eastAsia" w:ascii="宋体" w:hAnsi="宋体" w:eastAsia="宋体" w:cs="Times New Roman"/>
          <w:sz w:val="21"/>
          <w:szCs w:val="21"/>
          <w:highlight w:val="none"/>
          <w:u w:val="single"/>
          <w:lang w:val="en-US" w:eastAsia="zh-CN"/>
        </w:rPr>
        <w:t>采购</w:t>
      </w:r>
      <w:r>
        <w:rPr>
          <w:rFonts w:hint="eastAsia" w:ascii="宋体" w:hAnsi="宋体" w:eastAsia="宋体" w:cs="Times New Roman"/>
          <w:sz w:val="21"/>
          <w:szCs w:val="21"/>
          <w:highlight w:val="none"/>
          <w:u w:val="single"/>
        </w:rPr>
        <w:t>提供</w:t>
      </w:r>
      <w:r>
        <w:rPr>
          <w:rFonts w:hint="eastAsia" w:ascii="宋体" w:hAnsi="宋体" w:eastAsia="宋体" w:cs="Times New Roman"/>
          <w:sz w:val="21"/>
          <w:szCs w:val="21"/>
          <w:highlight w:val="none"/>
        </w:rPr>
        <w:t>。在甲方技术指导下乙方提供本合同工程范围内</w:t>
      </w:r>
      <w:r>
        <w:rPr>
          <w:rFonts w:hint="eastAsia" w:ascii="宋体" w:hAnsi="宋体" w:eastAsia="宋体" w:cs="Times New Roman"/>
          <w:sz w:val="21"/>
          <w:szCs w:val="21"/>
          <w:highlight w:val="none"/>
          <w:u w:val="single"/>
          <w:lang w:val="en-US" w:eastAsia="zh-CN"/>
        </w:rPr>
        <w:t>所有</w:t>
      </w:r>
      <w:r>
        <w:rPr>
          <w:rFonts w:hint="eastAsia" w:ascii="宋体" w:hAnsi="宋体" w:eastAsia="宋体" w:cs="Times New Roman"/>
          <w:sz w:val="21"/>
          <w:szCs w:val="21"/>
          <w:highlight w:val="none"/>
        </w:rPr>
        <w:t>工作所需的全部劳务、</w:t>
      </w:r>
      <w:r>
        <w:rPr>
          <w:rFonts w:hint="eastAsia" w:ascii="宋体" w:hAnsi="宋体" w:eastAsia="宋体" w:cs="Times New Roman"/>
          <w:sz w:val="21"/>
          <w:szCs w:val="21"/>
          <w:highlight w:val="none"/>
          <w:lang w:val="en-US" w:eastAsia="zh-CN"/>
        </w:rPr>
        <w:t>机械设备</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u w:val="single"/>
          <w:lang w:val="en-US" w:eastAsia="zh-CN"/>
        </w:rPr>
        <w:t>除以上大宗材料以外的</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lang w:val="en-US" w:eastAsia="zh-CN"/>
        </w:rPr>
        <w:t>一切</w:t>
      </w:r>
      <w:r>
        <w:rPr>
          <w:rFonts w:hint="eastAsia" w:ascii="宋体" w:hAnsi="宋体" w:eastAsia="宋体" w:cs="Times New Roman"/>
          <w:sz w:val="21"/>
          <w:szCs w:val="21"/>
          <w:highlight w:val="none"/>
        </w:rPr>
        <w:t>材料等，并承担</w:t>
      </w:r>
      <w:r>
        <w:rPr>
          <w:rFonts w:hint="eastAsia" w:ascii="宋体" w:hAnsi="宋体" w:eastAsia="宋体" w:cs="Times New Roman"/>
          <w:sz w:val="21"/>
          <w:szCs w:val="21"/>
          <w:highlight w:val="none"/>
          <w:lang w:val="en-US" w:eastAsia="zh-CN"/>
        </w:rPr>
        <w:t>完成本合同工作</w:t>
      </w:r>
      <w:r>
        <w:rPr>
          <w:rFonts w:hint="eastAsia" w:ascii="宋体" w:hAnsi="宋体" w:eastAsia="宋体" w:cs="Times New Roman"/>
          <w:sz w:val="21"/>
          <w:szCs w:val="21"/>
          <w:highlight w:val="none"/>
        </w:rPr>
        <w:t>相应</w:t>
      </w:r>
      <w:r>
        <w:rPr>
          <w:rFonts w:hint="eastAsia" w:ascii="宋体" w:hAnsi="宋体" w:eastAsia="宋体" w:cs="Times New Roman"/>
          <w:sz w:val="21"/>
          <w:szCs w:val="21"/>
          <w:highlight w:val="none"/>
          <w:lang w:eastAsia="zh-CN"/>
        </w:rPr>
        <w:t>的</w:t>
      </w:r>
      <w:r>
        <w:rPr>
          <w:rFonts w:hint="eastAsia" w:ascii="宋体" w:hAnsi="宋体" w:eastAsia="宋体" w:cs="Times New Roman"/>
          <w:sz w:val="21"/>
          <w:szCs w:val="21"/>
          <w:highlight w:val="none"/>
          <w:lang w:val="en-US" w:eastAsia="zh-CN"/>
        </w:rPr>
        <w:t>一切</w:t>
      </w:r>
      <w:r>
        <w:rPr>
          <w:rFonts w:hint="eastAsia" w:ascii="宋体" w:hAnsi="宋体" w:eastAsia="宋体" w:cs="Times New Roman"/>
          <w:sz w:val="21"/>
          <w:szCs w:val="21"/>
          <w:highlight w:val="none"/>
        </w:rPr>
        <w:t>费用，实行综合单价包干形式进行结算。</w:t>
      </w:r>
      <w:r>
        <w:rPr>
          <w:rFonts w:hint="eastAsia" w:ascii="宋体" w:hAnsi="宋体" w:eastAsia="宋体" w:cs="Times New Roman"/>
          <w:szCs w:val="21"/>
          <w:highlight w:val="none"/>
        </w:rPr>
        <w:t>乙方承担的项目应当自行</w:t>
      </w:r>
      <w:r>
        <w:rPr>
          <w:rFonts w:hint="eastAsia" w:ascii="宋体" w:hAnsi="宋体" w:eastAsia="宋体" w:cs="Times New Roman"/>
          <w:szCs w:val="21"/>
          <w:highlight w:val="none"/>
          <w:lang w:val="en-US" w:eastAsia="zh-CN"/>
        </w:rPr>
        <w:t>完成</w:t>
      </w:r>
      <w:r>
        <w:rPr>
          <w:rFonts w:hint="eastAsia" w:ascii="宋体" w:hAnsi="宋体" w:eastAsia="宋体" w:cs="Times New Roman"/>
          <w:szCs w:val="21"/>
          <w:highlight w:val="none"/>
        </w:rPr>
        <w:t>合同约定的所有工作，不得再</w:t>
      </w:r>
      <w:r>
        <w:rPr>
          <w:rFonts w:hint="eastAsia" w:ascii="宋体" w:hAnsi="宋体" w:eastAsia="宋体" w:cs="Times New Roman"/>
          <w:szCs w:val="21"/>
          <w:highlight w:val="none"/>
          <w:lang w:val="en-US" w:eastAsia="zh-CN"/>
        </w:rPr>
        <w:t>进</w:t>
      </w:r>
      <w:r>
        <w:rPr>
          <w:rFonts w:hint="eastAsia" w:ascii="宋体" w:hAnsi="宋体" w:eastAsia="宋体" w:cs="Times New Roman"/>
          <w:szCs w:val="21"/>
          <w:highlight w:val="none"/>
        </w:rPr>
        <w:t>行转包、分包。</w:t>
      </w:r>
    </w:p>
    <w:p w14:paraId="3790E152">
      <w:pPr>
        <w:numPr>
          <w:ilvl w:val="0"/>
          <w:numId w:val="1"/>
        </w:num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承诺本公司</w:t>
      </w:r>
      <w:r>
        <w:rPr>
          <w:rFonts w:hint="eastAsia" w:ascii="宋体" w:hAnsi="宋体" w:eastAsia="宋体" w:cs="Times New Roman"/>
          <w:szCs w:val="21"/>
          <w:highlight w:val="none"/>
        </w:rPr>
        <w:t>具有</w:t>
      </w:r>
      <w:r>
        <w:rPr>
          <w:rFonts w:hint="eastAsia" w:ascii="宋体" w:hAnsi="宋体" w:eastAsia="宋体" w:cs="Times New Roman"/>
          <w:szCs w:val="21"/>
          <w:highlight w:val="none"/>
          <w:lang w:val="en-US" w:eastAsia="zh-CN"/>
        </w:rPr>
        <w:t>本合同内容相应的营业执照、资</w:t>
      </w:r>
      <w:r>
        <w:rPr>
          <w:rFonts w:hint="eastAsia" w:ascii="宋体" w:hAnsi="宋体" w:eastAsia="宋体" w:cs="Times New Roman"/>
          <w:szCs w:val="21"/>
          <w:highlight w:val="none"/>
        </w:rPr>
        <w:t>质</w:t>
      </w:r>
      <w:r>
        <w:rPr>
          <w:rFonts w:hint="eastAsia" w:ascii="宋体" w:hAnsi="宋体" w:eastAsia="宋体" w:cs="Times New Roman"/>
          <w:szCs w:val="21"/>
          <w:highlight w:val="none"/>
          <w:lang w:val="en-US" w:eastAsia="zh-CN"/>
        </w:rPr>
        <w:t>和安全生产许可证</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证照齐全有效。</w:t>
      </w:r>
    </w:p>
    <w:p w14:paraId="1F16B150">
      <w:pPr>
        <w:numPr>
          <w:ilvl w:val="0"/>
          <w:numId w:val="1"/>
        </w:numPr>
        <w:spacing w:line="500" w:lineRule="exact"/>
        <w:ind w:firstLine="420" w:firstLineChars="200"/>
        <w:rPr>
          <w:rFonts w:hint="eastAsia" w:ascii="宋体" w:hAnsi="宋体"/>
          <w:color w:val="auto"/>
          <w:szCs w:val="21"/>
          <w:highlight w:val="none"/>
        </w:rPr>
      </w:pPr>
      <w:r>
        <w:rPr>
          <w:rFonts w:hint="eastAsia" w:ascii="宋体" w:hAnsi="宋体" w:eastAsia="宋体" w:cs="Times New Roman"/>
          <w:szCs w:val="21"/>
          <w:highlight w:val="none"/>
          <w:lang w:val="en-US" w:eastAsia="zh-CN"/>
        </w:rPr>
        <w:t>甲方对本合同的格式条款，均已采取合理方式，提示乙方注意免除或者减轻其责任等与乙方有重大利害关系的条款，并按照乙方的要求，对该条款予以了充分说明，乙方已完全理解与本合同相关的所有合同内容，包括但不限于甲方所签订的总承包合同、补充协议、会议纪要、技术文件、招投标文件、承诺函等与本工程内容相关的一切文件，将</w:t>
      </w:r>
      <w:r>
        <w:rPr>
          <w:rFonts w:hint="eastAsia" w:ascii="宋体" w:hAnsi="宋体" w:eastAsia="宋体" w:cs="Times New Roman"/>
          <w:szCs w:val="21"/>
          <w:highlight w:val="none"/>
        </w:rPr>
        <w:t>全面履行总包合同中与</w:t>
      </w:r>
      <w:r>
        <w:rPr>
          <w:rFonts w:hint="eastAsia" w:ascii="宋体" w:hAnsi="宋体" w:eastAsia="宋体" w:cs="Times New Roman"/>
          <w:szCs w:val="21"/>
          <w:highlight w:val="none"/>
          <w:lang w:val="en-US" w:eastAsia="zh-CN"/>
        </w:rPr>
        <w:t>本</w:t>
      </w:r>
      <w:r>
        <w:rPr>
          <w:rFonts w:hint="eastAsia" w:ascii="宋体" w:hAnsi="宋体" w:eastAsia="宋体" w:cs="Times New Roman"/>
          <w:szCs w:val="21"/>
          <w:highlight w:val="none"/>
        </w:rPr>
        <w:t>分包工程有关的</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的所有义务，但分包合同明确约定应由</w:t>
      </w:r>
      <w:r>
        <w:rPr>
          <w:rFonts w:hint="eastAsia" w:ascii="宋体" w:hAnsi="宋体" w:eastAsia="宋体" w:cs="Times New Roman"/>
          <w:szCs w:val="21"/>
          <w:highlight w:val="none"/>
          <w:lang w:val="en-US" w:eastAsia="zh-CN"/>
        </w:rPr>
        <w:t>甲方</w:t>
      </w:r>
      <w:r>
        <w:rPr>
          <w:rFonts w:hint="eastAsia" w:ascii="宋体" w:hAnsi="宋体" w:eastAsia="宋体" w:cs="Times New Roman"/>
          <w:szCs w:val="21"/>
          <w:highlight w:val="none"/>
        </w:rPr>
        <w:t>履行的义务除外</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包括但不限于质量、工期、安全文明施工、创优等相关义务。乙方应确保甲方免于承担相应的违约责任，若因乙方原因给甲方造成不良影响和经济损失的，乙方须挽回影响和赔偿损失并放弃向甲方追索一切责任的权利。</w:t>
      </w:r>
    </w:p>
    <w:p w14:paraId="6DCE452D">
      <w:pPr>
        <w:numPr>
          <w:ilvl w:val="0"/>
          <w:numId w:val="1"/>
        </w:numPr>
        <w:spacing w:line="500" w:lineRule="exact"/>
        <w:ind w:firstLine="420" w:firstLineChars="200"/>
        <w:rPr>
          <w:rFonts w:hint="eastAsia" w:ascii="宋体" w:hAnsi="宋体"/>
          <w:color w:val="auto"/>
          <w:szCs w:val="21"/>
          <w:highlight w:val="none"/>
        </w:rPr>
      </w:pPr>
      <w:r>
        <w:rPr>
          <w:rFonts w:hint="eastAsia" w:ascii="宋体" w:hAnsi="宋体" w:eastAsia="宋体" w:cs="Times New Roman"/>
          <w:szCs w:val="21"/>
          <w:highlight w:val="none"/>
          <w:lang w:val="en-US" w:eastAsia="zh-CN"/>
        </w:rPr>
        <w:t>签署本合同时，乙方已阅读并理解了甲方关于技术、质量、安全、进度、环保、文明施工、治安、劳务用工等方面的管理制度，甲方也依法向乙方进行了提示与充分说明。</w:t>
      </w:r>
    </w:p>
    <w:p w14:paraId="1C3F5422">
      <w:pPr>
        <w:numPr>
          <w:ilvl w:val="0"/>
          <w:numId w:val="1"/>
        </w:numPr>
        <w:spacing w:line="500" w:lineRule="exact"/>
        <w:ind w:firstLine="420" w:firstLineChars="200"/>
        <w:rPr>
          <w:rFonts w:hint="eastAsia" w:ascii="宋体" w:hAnsi="宋体"/>
          <w:color w:val="auto"/>
          <w:szCs w:val="21"/>
          <w:highlight w:val="none"/>
        </w:rPr>
      </w:pPr>
      <w:r>
        <w:rPr>
          <w:rFonts w:hint="eastAsia" w:ascii="宋体" w:hAnsi="宋体"/>
          <w:szCs w:val="21"/>
        </w:rPr>
        <w:t>乙方必须向甲方递交</w:t>
      </w:r>
      <w:r>
        <w:rPr>
          <w:rFonts w:hint="eastAsia" w:ascii="宋体" w:hAnsi="宋体"/>
          <w:szCs w:val="21"/>
          <w:lang w:val="en-US" w:eastAsia="zh-CN"/>
        </w:rPr>
        <w:t>履约</w:t>
      </w:r>
      <w:r>
        <w:rPr>
          <w:rFonts w:hint="eastAsia" w:ascii="宋体" w:hAnsi="宋体"/>
          <w:szCs w:val="21"/>
        </w:rPr>
        <w:t>保证金，金额为乙方所承担的工程估算总价的</w:t>
      </w:r>
      <w:r>
        <w:rPr>
          <w:rFonts w:hint="eastAsia" w:ascii="宋体" w:hAnsi="宋体"/>
          <w:b/>
          <w:szCs w:val="21"/>
          <w:u w:val="single"/>
          <w:lang w:val="en-US" w:eastAsia="zh-CN"/>
        </w:rPr>
        <w:t xml:space="preserve">   /   </w:t>
      </w:r>
      <w:r>
        <w:rPr>
          <w:rFonts w:hint="eastAsia" w:ascii="宋体" w:hAnsi="宋体"/>
          <w:b/>
          <w:szCs w:val="21"/>
          <w:u w:val="single"/>
        </w:rPr>
        <w:t>%</w:t>
      </w:r>
      <w:r>
        <w:rPr>
          <w:rFonts w:hint="eastAsia" w:ascii="宋体" w:hAnsi="宋体"/>
          <w:szCs w:val="21"/>
        </w:rPr>
        <w:t>。</w:t>
      </w:r>
      <w:r>
        <w:rPr>
          <w:rFonts w:hint="eastAsia" w:ascii="宋体" w:hAnsi="宋体"/>
          <w:szCs w:val="21"/>
          <w:lang w:val="en-US" w:eastAsia="zh-CN"/>
        </w:rPr>
        <w:t>履约</w:t>
      </w:r>
      <w:r>
        <w:rPr>
          <w:rFonts w:hint="eastAsia" w:ascii="宋体" w:hAnsi="宋体"/>
          <w:szCs w:val="21"/>
        </w:rPr>
        <w:t>保证金的退还：在乙方同甲方结算完成后2周内无息退还。</w:t>
      </w:r>
    </w:p>
    <w:p w14:paraId="28FAC626">
      <w:pPr>
        <w:spacing w:line="500" w:lineRule="exact"/>
        <w:ind w:firstLine="420" w:firstLineChars="200"/>
        <w:rPr>
          <w:rFonts w:hint="eastAsia" w:ascii="宋体" w:hAnsi="宋体" w:eastAsia="宋体" w:cs="Times New Roman"/>
          <w:szCs w:val="21"/>
          <w:highlight w:val="none"/>
        </w:rPr>
      </w:pPr>
      <w:r>
        <w:rPr>
          <w:rFonts w:hint="eastAsia" w:ascii="宋体" w:hAnsi="宋体"/>
          <w:szCs w:val="21"/>
          <w:highlight w:val="none"/>
          <w:lang w:val="en-US" w:eastAsia="zh-CN"/>
        </w:rPr>
        <w:t>6、</w:t>
      </w:r>
      <w:r>
        <w:rPr>
          <w:rFonts w:hint="eastAsia" w:ascii="宋体" w:hAnsi="宋体"/>
          <w:szCs w:val="21"/>
          <w:highlight w:val="none"/>
        </w:rPr>
        <w:t>甲方</w:t>
      </w:r>
      <w:r>
        <w:rPr>
          <w:rFonts w:hint="eastAsia" w:ascii="宋体" w:hAnsi="宋体"/>
          <w:szCs w:val="21"/>
          <w:highlight w:val="none"/>
          <w:lang w:val="en-US" w:eastAsia="zh-CN"/>
        </w:rPr>
        <w:t>有权</w:t>
      </w:r>
      <w:r>
        <w:rPr>
          <w:rFonts w:hint="eastAsia" w:ascii="宋体" w:hAnsi="宋体"/>
          <w:szCs w:val="21"/>
          <w:highlight w:val="none"/>
        </w:rPr>
        <w:t>统一购</w:t>
      </w:r>
      <w:r>
        <w:rPr>
          <w:rFonts w:hint="eastAsia" w:ascii="宋体" w:hAnsi="宋体"/>
          <w:color w:val="auto"/>
          <w:szCs w:val="21"/>
          <w:highlight w:val="none"/>
        </w:rPr>
        <w:t>买施工所用的大宗材料，乙方</w:t>
      </w:r>
      <w:r>
        <w:rPr>
          <w:rFonts w:hint="eastAsia" w:ascii="宋体" w:hAnsi="宋体"/>
          <w:color w:val="auto"/>
          <w:szCs w:val="21"/>
          <w:highlight w:val="none"/>
          <w:lang w:val="en-US" w:eastAsia="zh-CN"/>
        </w:rPr>
        <w:t>派</w:t>
      </w:r>
      <w:r>
        <w:rPr>
          <w:rFonts w:hint="eastAsia" w:ascii="宋体" w:hAnsi="宋体"/>
          <w:color w:val="auto"/>
          <w:szCs w:val="21"/>
          <w:highlight w:val="none"/>
        </w:rPr>
        <w:t>专人向甲方办理限额领料手续</w:t>
      </w:r>
      <w:r>
        <w:rPr>
          <w:rFonts w:hint="eastAsia" w:ascii="宋体" w:hAnsi="宋体"/>
          <w:color w:val="FF0000"/>
          <w:szCs w:val="21"/>
          <w:highlight w:val="none"/>
        </w:rPr>
        <w:t>，</w:t>
      </w:r>
      <w:r>
        <w:rPr>
          <w:rFonts w:hint="eastAsia" w:ascii="宋体" w:hAnsi="宋体" w:eastAsia="宋体" w:cs="Times New Roman"/>
          <w:color w:val="auto"/>
          <w:szCs w:val="21"/>
          <w:highlight w:val="none"/>
        </w:rPr>
        <w:t>并按乙方实际领用数量在乙方结算款中扣减。</w:t>
      </w:r>
      <w:r>
        <w:rPr>
          <w:rFonts w:hint="eastAsia" w:ascii="宋体" w:hAnsi="宋体"/>
          <w:szCs w:val="21"/>
        </w:rPr>
        <w:t>乙方应提前</w:t>
      </w:r>
      <w:r>
        <w:rPr>
          <w:rFonts w:hint="eastAsia" w:ascii="宋体" w:hAnsi="宋体"/>
          <w:b/>
          <w:szCs w:val="21"/>
          <w:u w:val="single"/>
        </w:rPr>
        <w:t>7天</w:t>
      </w:r>
      <w:r>
        <w:rPr>
          <w:rFonts w:hint="eastAsia" w:ascii="宋体" w:hAnsi="宋体"/>
          <w:szCs w:val="21"/>
        </w:rPr>
        <w:t>（对采购数量较大或采购难度较大，提前</w:t>
      </w:r>
      <w:r>
        <w:rPr>
          <w:rFonts w:hint="eastAsia" w:ascii="宋体" w:hAnsi="宋体"/>
          <w:b/>
          <w:szCs w:val="21"/>
          <w:u w:val="single"/>
        </w:rPr>
        <w:t>15天以上</w:t>
      </w:r>
      <w:r>
        <w:rPr>
          <w:rFonts w:hint="eastAsia" w:ascii="宋体" w:hAnsi="宋体"/>
          <w:szCs w:val="21"/>
        </w:rPr>
        <w:t>）向甲方报材料计划，对于远距离材料应提前</w:t>
      </w:r>
      <w:r>
        <w:rPr>
          <w:rFonts w:hint="eastAsia" w:ascii="宋体" w:hAnsi="宋体"/>
          <w:b/>
          <w:szCs w:val="21"/>
          <w:u w:val="single"/>
        </w:rPr>
        <w:t>30天</w:t>
      </w:r>
      <w:r>
        <w:rPr>
          <w:rFonts w:hint="eastAsia" w:ascii="宋体" w:hAnsi="宋体"/>
          <w:szCs w:val="21"/>
        </w:rPr>
        <w:t>报甲方材料计划，以便提前采购。乙方应有充足的材料贮藏地，因料源紧张造成乙方停工，甲方概不负责。以甲方与供方签订的材料价格作为结算依据，乙方不能因材料价格</w:t>
      </w:r>
      <w:r>
        <w:rPr>
          <w:rFonts w:hint="eastAsia" w:ascii="宋体" w:hAnsi="宋体"/>
          <w:szCs w:val="21"/>
          <w:lang w:val="en-US" w:eastAsia="zh-CN"/>
        </w:rPr>
        <w:t>上涨</w:t>
      </w:r>
      <w:r>
        <w:rPr>
          <w:rFonts w:hint="eastAsia" w:ascii="宋体" w:hAnsi="宋体"/>
          <w:szCs w:val="21"/>
        </w:rPr>
        <w:t>而向甲方索取任何费用。</w:t>
      </w:r>
      <w:r>
        <w:rPr>
          <w:rFonts w:hint="eastAsia" w:ascii="宋体" w:hAnsi="宋体" w:eastAsia="宋体" w:cs="Times New Roman"/>
          <w:szCs w:val="21"/>
          <w:highlight w:val="none"/>
        </w:rPr>
        <w:t>乙方负责材料卸车和工地保管责任及费用。甲</w:t>
      </w:r>
      <w:r>
        <w:rPr>
          <w:rFonts w:hint="eastAsia" w:ascii="宋体" w:hAnsi="宋体" w:eastAsia="宋体" w:cs="Times New Roman"/>
          <w:szCs w:val="21"/>
          <w:highlight w:val="none"/>
          <w:lang w:val="en-US" w:eastAsia="zh-CN"/>
        </w:rPr>
        <w:t>方所</w:t>
      </w:r>
      <w:r>
        <w:rPr>
          <w:rFonts w:hint="eastAsia" w:ascii="宋体" w:hAnsi="宋体" w:eastAsia="宋体" w:cs="Times New Roman"/>
          <w:szCs w:val="21"/>
          <w:highlight w:val="none"/>
        </w:rPr>
        <w:t>供材料发票由甲方保管，乙方不得索要。</w:t>
      </w:r>
    </w:p>
    <w:p w14:paraId="5DB3FA25">
      <w:pPr>
        <w:spacing w:line="50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、除主要材料外，其他施工</w:t>
      </w:r>
      <w:r>
        <w:rPr>
          <w:rFonts w:hint="eastAsia" w:ascii="宋体" w:hAnsi="宋体"/>
          <w:szCs w:val="21"/>
          <w:lang w:val="en-US" w:eastAsia="zh-CN"/>
        </w:rPr>
        <w:t>机械</w:t>
      </w:r>
      <w:r>
        <w:rPr>
          <w:rFonts w:hint="eastAsia" w:ascii="宋体" w:hAnsi="宋体"/>
          <w:szCs w:val="21"/>
        </w:rPr>
        <w:t>设备、机具、周转材料、施工辅助材料、零星材料由乙方自行采购或租赁，甲方有权对施工质量、安全、施工进度进行监督、把关。甲方有权对到场所有材料进行检查、试验，</w:t>
      </w:r>
      <w:r>
        <w:rPr>
          <w:rFonts w:hint="eastAsia" w:ascii="宋体" w:hAnsi="宋体" w:eastAsia="宋体" w:cs="Times New Roman"/>
          <w:szCs w:val="21"/>
        </w:rPr>
        <w:t>不合格材料乙方应清理出场，不合格材料产生的一切费用由乙方负责。但甲</w:t>
      </w:r>
      <w:r>
        <w:rPr>
          <w:rFonts w:hint="eastAsia" w:ascii="宋体" w:hAnsi="宋体"/>
          <w:szCs w:val="21"/>
        </w:rPr>
        <w:t>方的监督、把关不得代替和减轻乙方因其选用不合格材料、设备所造成的损失和责任。乙方材料验收、保管的费用包括在相关单价以内，甲方不再予以乙方其他任何费用。</w:t>
      </w:r>
    </w:p>
    <w:p w14:paraId="57291130">
      <w:pPr>
        <w:spacing w:line="500" w:lineRule="exact"/>
        <w:ind w:firstLine="420" w:firstLineChars="200"/>
        <w:rPr>
          <w:rFonts w:hint="eastAsia" w:ascii="宋体" w:hAnsi="宋体"/>
          <w:szCs w:val="21"/>
        </w:rPr>
      </w:pPr>
      <w:r>
        <w:rPr>
          <w:rFonts w:hint="eastAsia" w:ascii="宋体" w:hAnsi="宋体"/>
          <w:szCs w:val="21"/>
        </w:rPr>
        <w:t>乙方材料采购与管理工作应安排专人负责，服从甲方材料主管的管理。所有材料一经领取或签收，由乙方负责保管，如有损失由乙方承担。</w:t>
      </w:r>
    </w:p>
    <w:p w14:paraId="556B789B">
      <w:pPr>
        <w:numPr>
          <w:ilvl w:val="0"/>
          <w:numId w:val="0"/>
        </w:numPr>
        <w:spacing w:line="5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乙方机械设备所有相关手续完备，机械设备性能应符合相关法律、法规要求，并经过有关检验检测合格，数量、型号满足业主、甲方要求及工程需要，并确保机况状态完好，经甲方验收后才能进场。因业主或监理等要求需增加设备，乙方必须无条件接受甲方的安排，并不得因此而向甲方索要任何费用。《乙方人员清单》及《乙方设备清单》作为</w:t>
      </w:r>
      <w:r>
        <w:rPr>
          <w:rFonts w:hint="eastAsia" w:ascii="宋体" w:hAnsi="宋体"/>
          <w:szCs w:val="21"/>
          <w:lang w:eastAsia="zh-CN"/>
        </w:rPr>
        <w:t>本合同</w:t>
      </w:r>
      <w:r>
        <w:rPr>
          <w:rFonts w:hint="eastAsia" w:ascii="宋体" w:hAnsi="宋体"/>
          <w:szCs w:val="21"/>
        </w:rPr>
        <w:t>的附件，如未按甲方要求调进设备，在甲方书面通知后仍未进场，人员按</w:t>
      </w:r>
      <w:r>
        <w:rPr>
          <w:rFonts w:hint="eastAsia" w:ascii="宋体" w:hAnsi="宋体"/>
          <w:b/>
          <w:szCs w:val="21"/>
          <w:u w:val="single"/>
        </w:rPr>
        <w:t>500元/天</w:t>
      </w:r>
      <w:r>
        <w:rPr>
          <w:rFonts w:hint="eastAsia" w:ascii="宋体" w:hAnsi="宋体"/>
          <w:szCs w:val="21"/>
        </w:rPr>
        <w:t>，设备按</w:t>
      </w:r>
      <w:r>
        <w:rPr>
          <w:rFonts w:hint="eastAsia" w:ascii="宋体" w:hAnsi="宋体"/>
          <w:b/>
          <w:szCs w:val="21"/>
          <w:u w:val="single"/>
        </w:rPr>
        <w:t>5000元/台、天</w:t>
      </w:r>
      <w:r>
        <w:rPr>
          <w:rFonts w:hint="eastAsia" w:ascii="宋体" w:hAnsi="宋体"/>
          <w:szCs w:val="21"/>
        </w:rPr>
        <w:t>承担违约责任。</w:t>
      </w:r>
    </w:p>
    <w:p w14:paraId="4057A1F0">
      <w:pPr>
        <w:spacing w:line="500" w:lineRule="exact"/>
        <w:rPr>
          <w:rFonts w:hint="eastAsia" w:ascii="宋体" w:hAnsi="宋体" w:eastAsia="宋体" w:cs="Times New Roman"/>
          <w:b/>
          <w:bCs/>
          <w:szCs w:val="21"/>
        </w:rPr>
      </w:pPr>
      <w:r>
        <w:rPr>
          <w:rFonts w:hint="eastAsia" w:ascii="宋体" w:hAnsi="宋体" w:eastAsia="宋体" w:cs="Times New Roman"/>
          <w:b/>
          <w:bCs/>
          <w:szCs w:val="21"/>
        </w:rPr>
        <w:t>第三条、工程质量</w:t>
      </w:r>
    </w:p>
    <w:p w14:paraId="3CEFBDDF">
      <w:pPr>
        <w:spacing w:line="5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1、</w:t>
      </w:r>
      <w:r>
        <w:rPr>
          <w:rFonts w:hint="eastAsia" w:ascii="宋体" w:hAnsi="宋体" w:eastAsia="宋体" w:cs="Times New Roman"/>
          <w:szCs w:val="21"/>
          <w:lang w:val="en-US" w:eastAsia="zh-CN"/>
        </w:rPr>
        <w:t>工程质量必须全部达到现行国家验收标准和业主要求，</w:t>
      </w:r>
      <w:r>
        <w:rPr>
          <w:rFonts w:hint="eastAsia" w:ascii="宋体" w:hAnsi="宋体" w:eastAsia="宋体" w:cs="Times New Roman"/>
          <w:szCs w:val="21"/>
        </w:rPr>
        <w:t>保证工程质量</w:t>
      </w:r>
      <w:r>
        <w:rPr>
          <w:rFonts w:hint="eastAsia" w:ascii="宋体" w:hAnsi="宋体" w:eastAsia="宋体" w:cs="Times New Roman"/>
          <w:szCs w:val="21"/>
          <w:lang w:val="en-US" w:eastAsia="zh-CN"/>
        </w:rPr>
        <w:t>一次验收合格率100%，</w:t>
      </w:r>
      <w:r>
        <w:rPr>
          <w:rFonts w:hint="eastAsia" w:ascii="宋体" w:hAnsi="宋体" w:eastAsia="宋体" w:cs="Times New Roman"/>
          <w:szCs w:val="21"/>
        </w:rPr>
        <w:t>并符合设计和国家相关验收标准。</w:t>
      </w:r>
    </w:p>
    <w:p w14:paraId="2F543104">
      <w:pPr>
        <w:spacing w:line="500" w:lineRule="exact"/>
        <w:ind w:firstLine="420" w:firstLineChars="200"/>
        <w:rPr>
          <w:rFonts w:hint="eastAsia" w:ascii="宋体" w:hAnsi="宋体"/>
          <w:szCs w:val="21"/>
          <w:lang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本合同</w:t>
      </w:r>
      <w:r>
        <w:rPr>
          <w:rFonts w:hint="eastAsia" w:ascii="宋体" w:hAnsi="宋体" w:eastAsia="宋体" w:cs="Times New Roman"/>
          <w:szCs w:val="21"/>
        </w:rPr>
        <w:t>工程在施工过程中，乙方应严格按照国家颁发现行的技术标准、技术规范、</w:t>
      </w:r>
      <w:r>
        <w:rPr>
          <w:rFonts w:hint="eastAsia" w:ascii="宋体" w:hAnsi="宋体" w:eastAsia="宋体" w:cs="Times New Roman"/>
          <w:szCs w:val="21"/>
          <w:lang w:val="en-US" w:eastAsia="zh-CN"/>
        </w:rPr>
        <w:t>规程</w:t>
      </w:r>
      <w:r>
        <w:rPr>
          <w:rFonts w:hint="eastAsia" w:ascii="宋体" w:hAnsi="宋体" w:eastAsia="宋体" w:cs="Times New Roman"/>
          <w:szCs w:val="21"/>
        </w:rPr>
        <w:t>、业主招标文件（专用条款、通用条款、技术规范）、施工图纸、业主、监理、甲方</w:t>
      </w:r>
      <w:r>
        <w:rPr>
          <w:rFonts w:hint="eastAsia" w:ascii="宋体" w:hAnsi="宋体" w:eastAsia="宋体" w:cs="Times New Roman"/>
          <w:szCs w:val="21"/>
          <w:lang w:val="en-US" w:eastAsia="zh-CN"/>
        </w:rPr>
        <w:t>等</w:t>
      </w:r>
      <w:r>
        <w:rPr>
          <w:rFonts w:hint="eastAsia" w:ascii="宋体" w:hAnsi="宋体" w:eastAsia="宋体" w:cs="Times New Roman"/>
          <w:szCs w:val="21"/>
        </w:rPr>
        <w:t>的规定</w:t>
      </w:r>
      <w:r>
        <w:rPr>
          <w:rFonts w:hint="eastAsia" w:ascii="宋体" w:hAnsi="宋体" w:eastAsia="宋体" w:cs="Times New Roman"/>
          <w:szCs w:val="21"/>
          <w:lang w:eastAsia="zh-CN"/>
        </w:rPr>
        <w:t>、</w:t>
      </w:r>
      <w:r>
        <w:rPr>
          <w:rFonts w:hint="eastAsia" w:ascii="宋体" w:hAnsi="宋体" w:eastAsia="宋体" w:cs="Times New Roman"/>
          <w:szCs w:val="21"/>
        </w:rPr>
        <w:t>要求和</w:t>
      </w:r>
      <w:r>
        <w:rPr>
          <w:rFonts w:hint="eastAsia" w:ascii="宋体" w:hAnsi="宋体" w:eastAsia="宋体" w:cs="Times New Roman"/>
          <w:szCs w:val="21"/>
          <w:lang w:val="en-US" w:eastAsia="zh-CN"/>
        </w:rPr>
        <w:t>交底</w:t>
      </w:r>
      <w:r>
        <w:rPr>
          <w:rFonts w:hint="eastAsia" w:ascii="宋体" w:hAnsi="宋体" w:eastAsia="宋体" w:cs="Times New Roman"/>
          <w:szCs w:val="21"/>
        </w:rPr>
        <w:t>进行</w:t>
      </w:r>
      <w:r>
        <w:rPr>
          <w:rFonts w:hint="eastAsia" w:ascii="宋体" w:hAnsi="宋体"/>
          <w:szCs w:val="21"/>
        </w:rPr>
        <w:t>施工</w:t>
      </w:r>
      <w:r>
        <w:rPr>
          <w:rFonts w:hint="eastAsia" w:ascii="宋体" w:hAnsi="宋体"/>
          <w:szCs w:val="21"/>
          <w:lang w:eastAsia="zh-CN"/>
        </w:rPr>
        <w:t>。</w:t>
      </w:r>
    </w:p>
    <w:p w14:paraId="729661EF">
      <w:pPr>
        <w:spacing w:line="500" w:lineRule="exact"/>
        <w:ind w:firstLine="420" w:firstLineChars="200"/>
        <w:rPr>
          <w:rFonts w:hint="eastAsia" w:ascii="宋体" w:hAnsi="宋体" w:eastAsia="宋体" w:cs="Times New Roman"/>
          <w:szCs w:val="21"/>
        </w:rPr>
      </w:pPr>
      <w:r>
        <w:rPr>
          <w:rFonts w:hint="eastAsia" w:ascii="宋体" w:hAnsi="宋体"/>
          <w:szCs w:val="21"/>
          <w:lang w:val="en-US" w:eastAsia="zh-CN"/>
        </w:rPr>
        <w:t>3、</w:t>
      </w:r>
      <w:r>
        <w:rPr>
          <w:rFonts w:hint="eastAsia" w:ascii="宋体" w:hAnsi="宋体"/>
          <w:szCs w:val="21"/>
        </w:rPr>
        <w:t>每道工序完成后必须通知甲方现场人员</w:t>
      </w:r>
      <w:r>
        <w:rPr>
          <w:rFonts w:hint="eastAsia" w:ascii="宋体" w:hAnsi="宋体" w:eastAsia="宋体" w:cs="Times New Roman"/>
          <w:szCs w:val="21"/>
        </w:rPr>
        <w:t>会同监理</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及业主</w:t>
      </w:r>
      <w:r>
        <w:rPr>
          <w:rFonts w:hint="eastAsia" w:ascii="宋体" w:hAnsi="宋体" w:eastAsia="宋体" w:cs="Times New Roman"/>
          <w:szCs w:val="21"/>
          <w:lang w:eastAsia="zh-CN"/>
        </w:rPr>
        <w:t>）</w:t>
      </w:r>
      <w:r>
        <w:rPr>
          <w:rFonts w:hint="eastAsia" w:ascii="宋体" w:hAnsi="宋体" w:eastAsia="宋体" w:cs="Times New Roman"/>
          <w:szCs w:val="21"/>
        </w:rPr>
        <w:t>验收才能进入</w:t>
      </w:r>
      <w:r>
        <w:rPr>
          <w:rFonts w:hint="eastAsia" w:ascii="宋体" w:hAnsi="宋体"/>
          <w:szCs w:val="21"/>
        </w:rPr>
        <w:t>下道工序，甲方验收合格后经监理、业主</w:t>
      </w:r>
      <w:r>
        <w:rPr>
          <w:rFonts w:hint="eastAsia" w:ascii="宋体" w:hAnsi="宋体"/>
          <w:szCs w:val="21"/>
          <w:lang w:eastAsia="zh-CN"/>
        </w:rPr>
        <w:t>、</w:t>
      </w:r>
      <w:r>
        <w:rPr>
          <w:rFonts w:hint="eastAsia" w:ascii="宋体" w:hAnsi="宋体"/>
          <w:szCs w:val="21"/>
        </w:rPr>
        <w:t>检测或</w:t>
      </w:r>
      <w:r>
        <w:rPr>
          <w:rFonts w:hint="eastAsia" w:ascii="宋体" w:hAnsi="宋体"/>
          <w:szCs w:val="21"/>
          <w:lang w:val="en-US" w:eastAsia="zh-CN"/>
        </w:rPr>
        <w:t>其他</w:t>
      </w:r>
      <w:r>
        <w:rPr>
          <w:rFonts w:hint="eastAsia" w:ascii="宋体" w:hAnsi="宋体"/>
          <w:szCs w:val="21"/>
        </w:rPr>
        <w:t>单位抽检不合格引起返工等一切责任及费用由乙方负责。</w:t>
      </w:r>
      <w:r>
        <w:rPr>
          <w:rFonts w:hint="eastAsia" w:ascii="宋体" w:hAnsi="宋体" w:eastAsia="宋体" w:cs="Times New Roman"/>
          <w:szCs w:val="21"/>
        </w:rPr>
        <w:t>隐蔽工程在未经</w:t>
      </w:r>
      <w:r>
        <w:rPr>
          <w:rFonts w:hint="eastAsia" w:ascii="宋体" w:hAnsi="宋体" w:eastAsia="宋体" w:cs="Times New Roman"/>
          <w:szCs w:val="21"/>
          <w:lang w:val="en-US" w:eastAsia="zh-CN"/>
        </w:rPr>
        <w:t>甲方</w:t>
      </w:r>
      <w:r>
        <w:rPr>
          <w:rFonts w:hint="eastAsia" w:ascii="宋体" w:hAnsi="宋体" w:eastAsia="宋体" w:cs="Times New Roman"/>
          <w:szCs w:val="21"/>
        </w:rPr>
        <w:t>自检和现场监理检查之前均不得随意覆盖或隐蔽，乙方应保证甲方质检人员及监理对将要覆盖或隐蔽的工程进行检查和测量，合格后才能隐蔽。否则应由乙方返工，费用</w:t>
      </w:r>
      <w:r>
        <w:rPr>
          <w:rFonts w:hint="eastAsia" w:ascii="宋体" w:hAnsi="宋体" w:eastAsia="宋体" w:cs="Times New Roman"/>
          <w:szCs w:val="21"/>
          <w:lang w:val="en-US" w:eastAsia="zh-CN"/>
        </w:rPr>
        <w:t>乙方</w:t>
      </w:r>
      <w:r>
        <w:rPr>
          <w:rFonts w:hint="eastAsia" w:ascii="宋体" w:hAnsi="宋体" w:eastAsia="宋体" w:cs="Times New Roman"/>
          <w:szCs w:val="21"/>
        </w:rPr>
        <w:t>自负。</w:t>
      </w:r>
    </w:p>
    <w:p w14:paraId="123FC4E8">
      <w:pPr>
        <w:spacing w:line="5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、乙方必须按甲方、业主和监理有关规定收取材料和设备的质量合格证、出厂证明书、试验报告单，进行检验并经甲方报监理、业主批准同意后方可用于工程上。甲方的同意，不免除乙方的责任。</w:t>
      </w:r>
    </w:p>
    <w:p w14:paraId="53B5F437">
      <w:pPr>
        <w:spacing w:line="5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乙方对施工中出现的质量缺陷或不合格项目，不得隐瞒及自行处理，必须立即报告甲方，并按业主、监理工程师和甲方质检工程师的意见进行处理，直到验收合格为止，其返工费用由乙方自行负责。如乙方整改不力，整改项目质量达不到业主、监理工程师和甲方质检人员的处理要求，甲方有权单方面解除合同，勒令乙方退场，并按乙方实际完成</w:t>
      </w:r>
      <w:r>
        <w:rPr>
          <w:rFonts w:hint="eastAsia" w:ascii="宋体" w:hAnsi="宋体"/>
          <w:szCs w:val="21"/>
          <w:highlight w:val="none"/>
          <w:lang w:val="en-US" w:eastAsia="zh-CN"/>
        </w:rPr>
        <w:t>合格</w:t>
      </w:r>
      <w:r>
        <w:rPr>
          <w:rFonts w:hint="eastAsia" w:ascii="宋体" w:hAnsi="宋体"/>
          <w:szCs w:val="21"/>
          <w:highlight w:val="none"/>
        </w:rPr>
        <w:t>工程量的</w:t>
      </w:r>
      <w:r>
        <w:rPr>
          <w:rFonts w:hint="eastAsia" w:ascii="宋体" w:hAnsi="宋体"/>
          <w:b/>
          <w:szCs w:val="21"/>
          <w:highlight w:val="none"/>
          <w:u w:val="single"/>
          <w:lang w:val="en-US" w:eastAsia="zh-CN"/>
        </w:rPr>
        <w:t>9</w:t>
      </w:r>
      <w:r>
        <w:rPr>
          <w:rFonts w:hint="eastAsia" w:ascii="宋体" w:hAnsi="宋体"/>
          <w:b/>
          <w:szCs w:val="21"/>
          <w:highlight w:val="none"/>
          <w:u w:val="single"/>
        </w:rPr>
        <w:t>0%</w:t>
      </w:r>
      <w:r>
        <w:rPr>
          <w:rFonts w:hint="eastAsia" w:ascii="宋体" w:hAnsi="宋体"/>
          <w:szCs w:val="21"/>
          <w:highlight w:val="none"/>
        </w:rPr>
        <w:t>结算，剩余</w:t>
      </w:r>
      <w:r>
        <w:rPr>
          <w:rFonts w:hint="eastAsia" w:ascii="宋体" w:hAnsi="宋体"/>
          <w:b/>
          <w:szCs w:val="21"/>
          <w:highlight w:val="none"/>
          <w:u w:val="single"/>
          <w:lang w:val="en-US" w:eastAsia="zh-CN"/>
        </w:rPr>
        <w:t>1</w:t>
      </w:r>
      <w:r>
        <w:rPr>
          <w:rFonts w:hint="eastAsia" w:ascii="宋体" w:hAnsi="宋体"/>
          <w:b/>
          <w:szCs w:val="21"/>
          <w:highlight w:val="none"/>
          <w:u w:val="single"/>
        </w:rPr>
        <w:t>0%</w:t>
      </w:r>
      <w:r>
        <w:rPr>
          <w:rFonts w:hint="eastAsia" w:ascii="宋体" w:hAnsi="宋体"/>
          <w:szCs w:val="21"/>
          <w:highlight w:val="none"/>
        </w:rPr>
        <w:t>作为违</w:t>
      </w:r>
      <w:r>
        <w:rPr>
          <w:rFonts w:hint="eastAsia" w:ascii="宋体" w:hAnsi="宋体"/>
          <w:szCs w:val="21"/>
        </w:rPr>
        <w:t>反协议的违约金，</w:t>
      </w:r>
      <w:r>
        <w:rPr>
          <w:rFonts w:hint="eastAsia" w:ascii="宋体" w:hAnsi="宋体"/>
          <w:szCs w:val="21"/>
          <w:lang w:val="en-US" w:eastAsia="zh-CN"/>
        </w:rPr>
        <w:t>并归甲方所有，</w:t>
      </w:r>
      <w:r>
        <w:rPr>
          <w:rFonts w:hint="eastAsia" w:ascii="宋体" w:hAnsi="宋体"/>
          <w:szCs w:val="21"/>
        </w:rPr>
        <w:t>同时乙方必须承担不合格工程整改发生的费用及一切责任。</w:t>
      </w:r>
    </w:p>
    <w:p w14:paraId="3F1C91E9">
      <w:pPr>
        <w:spacing w:line="440" w:lineRule="exact"/>
        <w:ind w:firstLine="561"/>
        <w:rPr>
          <w:rFonts w:hint="eastAsia" w:ascii="宋体" w:hAnsi="宋体" w:eastAsia="宋体" w:cs="Times New Roman"/>
          <w:szCs w:val="21"/>
        </w:rPr>
      </w:pP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zCs w:val="21"/>
        </w:rPr>
        <w:t>乙方向甲方承诺，按照合同约定的工期和质量标准完成本工程。乙方向甲方承诺，履行业主合同中与本合同有关的甲方的所有义务，并与甲方共同向业主承担履行本合同以及确保本工程质量的连带责任。</w:t>
      </w:r>
    </w:p>
    <w:p w14:paraId="209CF898">
      <w:pPr>
        <w:spacing w:line="440" w:lineRule="exact"/>
        <w:ind w:firstLine="56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乙方向甲方承诺承担保修和缺陷修复责任。在质量保修和缺陷修复期内，乙方负责本合同项下全部工程缺陷的修复工作，并承担相应责任和费用，如若乙方不能按时修复，甲方可以另行选择施工队伍进行修复，由此发生的一切费用均由乙方承担，甲方可以直接从乙方工程结算金额中扣除。</w:t>
      </w:r>
    </w:p>
    <w:p w14:paraId="5E09CC4E">
      <w:pPr>
        <w:spacing w:line="440" w:lineRule="exact"/>
        <w:ind w:firstLine="561"/>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在工程施工、运营期间的任何时候（即使是经过验收并计量后），因任何方式（包括审计部门、政府质量监督部门、业主、监理工程师或甲方等组织的各类检查）发现属于乙方责任的工程质量不合格，乙方必须负责自费返工并承担由此产生的各项违约金和损失。</w:t>
      </w:r>
    </w:p>
    <w:p w14:paraId="7E53C1C7">
      <w:pPr>
        <w:spacing w:line="500" w:lineRule="exact"/>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、甲方每收到政府质量监督部门、业主、监理工程师一份针对乙方工作内容的返工指令，乙方须承担违约金</w:t>
      </w:r>
      <w:r>
        <w:rPr>
          <w:rFonts w:hint="eastAsia" w:ascii="宋体" w:hAnsi="宋体"/>
          <w:b/>
          <w:szCs w:val="21"/>
          <w:u w:val="single"/>
        </w:rPr>
        <w:t>5000元</w:t>
      </w:r>
      <w:r>
        <w:rPr>
          <w:rFonts w:hint="eastAsia" w:ascii="宋体" w:hAnsi="宋体"/>
          <w:szCs w:val="21"/>
        </w:rPr>
        <w:t>，每收到一份停工指令，须承担违约金</w:t>
      </w:r>
      <w:r>
        <w:rPr>
          <w:rFonts w:hint="eastAsia" w:ascii="宋体" w:hAnsi="宋体"/>
          <w:b/>
          <w:szCs w:val="21"/>
          <w:u w:val="single"/>
        </w:rPr>
        <w:t>20000元</w:t>
      </w:r>
      <w:r>
        <w:rPr>
          <w:rFonts w:hint="eastAsia" w:ascii="宋体" w:hAnsi="宋体"/>
          <w:szCs w:val="21"/>
        </w:rPr>
        <w:t>。另外，在甲方例行检查过程中，如发现乙方存在质量问题，要求乙方整改，而乙方未能及时整改时，每次承担违约金</w:t>
      </w:r>
      <w:r>
        <w:rPr>
          <w:rFonts w:hint="eastAsia" w:ascii="宋体" w:hAnsi="宋体"/>
          <w:b/>
          <w:szCs w:val="21"/>
          <w:u w:val="single"/>
        </w:rPr>
        <w:t>2000元</w:t>
      </w:r>
      <w:r>
        <w:rPr>
          <w:rFonts w:hint="eastAsia" w:ascii="宋体" w:hAnsi="宋体"/>
          <w:szCs w:val="21"/>
        </w:rPr>
        <w:t>。以上违约金均以甲方技术部门开具、经项目总工程师签署的违约金</w:t>
      </w:r>
      <w:r>
        <w:rPr>
          <w:rFonts w:hint="eastAsia" w:ascii="宋体" w:hAnsi="宋体"/>
          <w:szCs w:val="21"/>
          <w:lang w:val="en-US" w:eastAsia="zh-CN"/>
        </w:rPr>
        <w:t>处罚</w:t>
      </w:r>
      <w:r>
        <w:rPr>
          <w:rFonts w:hint="eastAsia" w:ascii="宋体" w:hAnsi="宋体"/>
          <w:szCs w:val="21"/>
        </w:rPr>
        <w:t>单为依据，从乙方工程款中扣除，不论乙方是否签字认可，该违约金</w:t>
      </w:r>
      <w:r>
        <w:rPr>
          <w:rFonts w:hint="eastAsia" w:ascii="宋体" w:hAnsi="宋体"/>
          <w:szCs w:val="21"/>
          <w:lang w:val="en-US" w:eastAsia="zh-CN"/>
        </w:rPr>
        <w:t>处罚</w:t>
      </w:r>
      <w:r>
        <w:rPr>
          <w:rFonts w:hint="eastAsia" w:ascii="宋体" w:hAnsi="宋体"/>
          <w:szCs w:val="21"/>
        </w:rPr>
        <w:t>单都有效。</w:t>
      </w:r>
    </w:p>
    <w:p w14:paraId="044668E9">
      <w:pPr>
        <w:spacing w:line="500" w:lineRule="exact"/>
        <w:rPr>
          <w:rFonts w:hint="eastAsia" w:ascii="宋体" w:hAnsi="宋体"/>
          <w:b/>
          <w:szCs w:val="21"/>
        </w:rPr>
      </w:pPr>
      <w:r>
        <w:rPr>
          <w:rFonts w:hint="eastAsia" w:ascii="宋体" w:hAnsi="宋体"/>
          <w:b/>
          <w:szCs w:val="21"/>
        </w:rPr>
        <w:t>第四条、安全生产、路群协调和环境保护</w:t>
      </w:r>
    </w:p>
    <w:p w14:paraId="03DED8E6">
      <w:pPr>
        <w:spacing w:line="500" w:lineRule="exact"/>
        <w:ind w:firstLine="525" w:firstLineChars="250"/>
        <w:rPr>
          <w:rFonts w:hint="eastAsia" w:ascii="宋体" w:hAnsi="宋体"/>
          <w:szCs w:val="21"/>
        </w:rPr>
      </w:pPr>
      <w:r>
        <w:rPr>
          <w:rFonts w:hint="eastAsia" w:ascii="宋体" w:hAnsi="宋体"/>
          <w:szCs w:val="21"/>
        </w:rPr>
        <w:t>1、乙方进场前必须与甲方签订安全</w:t>
      </w:r>
      <w:r>
        <w:rPr>
          <w:rFonts w:hint="eastAsia" w:ascii="宋体" w:hAnsi="宋体"/>
          <w:szCs w:val="21"/>
          <w:lang w:val="en-US" w:eastAsia="zh-CN"/>
        </w:rPr>
        <w:t>生产</w:t>
      </w:r>
      <w:r>
        <w:rPr>
          <w:rFonts w:hint="eastAsia" w:ascii="宋体" w:hAnsi="宋体"/>
          <w:szCs w:val="21"/>
        </w:rPr>
        <w:t>合同。</w:t>
      </w:r>
    </w:p>
    <w:p w14:paraId="56802038">
      <w:pPr>
        <w:spacing w:line="500" w:lineRule="exact"/>
        <w:ind w:firstLine="525" w:firstLineChars="250"/>
        <w:rPr>
          <w:rFonts w:hint="eastAsia" w:ascii="宋体" w:hAnsi="宋体"/>
          <w:szCs w:val="21"/>
        </w:rPr>
      </w:pPr>
      <w:r>
        <w:rPr>
          <w:rFonts w:hint="eastAsia" w:ascii="宋体" w:hAnsi="宋体"/>
          <w:szCs w:val="21"/>
        </w:rPr>
        <w:t>2、乙方必须认真贯彻有关施工安全</w:t>
      </w:r>
      <w:r>
        <w:rPr>
          <w:rFonts w:hint="eastAsia" w:ascii="宋体" w:hAnsi="宋体"/>
          <w:szCs w:val="21"/>
          <w:lang w:val="en-US" w:eastAsia="zh-CN"/>
        </w:rPr>
        <w:t>生产</w:t>
      </w:r>
      <w:r>
        <w:rPr>
          <w:rFonts w:hint="eastAsia" w:ascii="宋体" w:hAnsi="宋体"/>
          <w:szCs w:val="21"/>
        </w:rPr>
        <w:t>的</w:t>
      </w:r>
      <w:r>
        <w:rPr>
          <w:rFonts w:hint="eastAsia" w:ascii="宋体" w:hAnsi="宋体"/>
          <w:szCs w:val="21"/>
          <w:lang w:val="en-US" w:eastAsia="zh-CN"/>
        </w:rPr>
        <w:t>法律法规、</w:t>
      </w:r>
      <w:r>
        <w:rPr>
          <w:rFonts w:hint="eastAsia" w:ascii="宋体" w:hAnsi="宋体"/>
          <w:szCs w:val="21"/>
        </w:rPr>
        <w:t>规章制度，进行安全教育，严格遵守安全操作规程，按法律法规、业主、地方政府、监理、甲方等要求配备必要的安全设施，并经甲方检查合格后方可进行施工。</w:t>
      </w:r>
      <w:r>
        <w:rPr>
          <w:rFonts w:hint="eastAsia" w:ascii="宋体" w:hAnsi="宋体" w:eastAsia="宋体" w:cs="Times New Roman"/>
          <w:b/>
          <w:szCs w:val="21"/>
          <w:lang w:val="en-US" w:eastAsia="zh-CN"/>
        </w:rPr>
        <w:t>由于乙方管理、安全措施不力造成的任何事故</w:t>
      </w:r>
      <w:r>
        <w:rPr>
          <w:rFonts w:hint="eastAsia" w:ascii="宋体" w:hAnsi="宋体"/>
          <w:b/>
          <w:szCs w:val="21"/>
        </w:rPr>
        <w:t>，其一切责任</w:t>
      </w:r>
      <w:r>
        <w:rPr>
          <w:rFonts w:hint="eastAsia" w:ascii="宋体" w:hAnsi="宋体"/>
          <w:b/>
          <w:szCs w:val="21"/>
          <w:lang w:val="en-US" w:eastAsia="zh-CN"/>
        </w:rPr>
        <w:t>和因此发生的费用</w:t>
      </w:r>
      <w:r>
        <w:rPr>
          <w:rFonts w:hint="eastAsia" w:ascii="宋体" w:hAnsi="宋体"/>
          <w:b/>
          <w:szCs w:val="21"/>
        </w:rPr>
        <w:t>由乙方自行负责。</w:t>
      </w:r>
    </w:p>
    <w:p w14:paraId="11D13E66">
      <w:pPr>
        <w:spacing w:line="500" w:lineRule="exact"/>
        <w:ind w:firstLine="525" w:firstLineChars="250"/>
        <w:rPr>
          <w:rFonts w:hint="eastAsia" w:ascii="宋体" w:hAnsi="宋体"/>
          <w:szCs w:val="21"/>
        </w:rPr>
      </w:pPr>
      <w:r>
        <w:rPr>
          <w:rFonts w:hint="eastAsia" w:ascii="宋体" w:hAnsi="宋体"/>
          <w:szCs w:val="21"/>
        </w:rPr>
        <w:t>3、乙方必须按照甲方要求为乙方所有人员提供必要的、符合质量要求的劳动保护用品。乙方所有人员必须购买人身意外伤害保险，该保险可由乙方书面上报人员名单，甲方统一购买，其费用由乙方负担。</w:t>
      </w:r>
    </w:p>
    <w:p w14:paraId="5C788802">
      <w:pPr>
        <w:spacing w:line="500" w:lineRule="exact"/>
        <w:ind w:firstLine="315" w:firstLineChars="150"/>
        <w:rPr>
          <w:rFonts w:hint="eastAsia" w:ascii="宋体" w:hAnsi="宋体"/>
          <w:szCs w:val="21"/>
        </w:rPr>
      </w:pPr>
      <w:r>
        <w:rPr>
          <w:rFonts w:hint="eastAsia" w:ascii="宋体" w:hAnsi="宋体"/>
          <w:szCs w:val="21"/>
        </w:rPr>
        <w:t xml:space="preserve"> 4、在施工过程中，乙方因违反消防条例和法规造成的火灾事故，其损失及相关责任由乙方自行负责。</w:t>
      </w:r>
    </w:p>
    <w:p w14:paraId="58B0E875">
      <w:pPr>
        <w:spacing w:line="500" w:lineRule="exact"/>
        <w:ind w:firstLine="210" w:firstLineChars="100"/>
        <w:rPr>
          <w:rFonts w:hint="eastAsia" w:ascii="宋体" w:hAnsi="宋体"/>
          <w:szCs w:val="21"/>
        </w:rPr>
      </w:pPr>
      <w:r>
        <w:rPr>
          <w:rFonts w:hint="eastAsia" w:ascii="宋体" w:hAnsi="宋体"/>
          <w:szCs w:val="21"/>
        </w:rPr>
        <w:t xml:space="preserve">  5、乙方应当采取切实措施，保证安全施工，施工期间做到无施工安全责任事故、无较大交通事故以及无爆炸、火灾事故，轻伤1年内不超过1起。</w:t>
      </w:r>
    </w:p>
    <w:p w14:paraId="69DB060C">
      <w:pPr>
        <w:spacing w:line="500" w:lineRule="exact"/>
        <w:ind w:firstLine="420" w:firstLineChars="200"/>
        <w:rPr>
          <w:rFonts w:hint="eastAsia" w:ascii="宋体" w:hAnsi="宋体"/>
          <w:szCs w:val="21"/>
        </w:rPr>
      </w:pPr>
      <w:r>
        <w:rPr>
          <w:rFonts w:hint="eastAsia" w:ascii="宋体" w:hAnsi="宋体"/>
          <w:szCs w:val="21"/>
        </w:rPr>
        <w:t>6、施工</w:t>
      </w:r>
      <w:r>
        <w:rPr>
          <w:rFonts w:hint="eastAsia" w:ascii="宋体" w:hAnsi="宋体"/>
          <w:szCs w:val="21"/>
          <w:lang w:eastAsia="zh-CN"/>
        </w:rPr>
        <w:t>中</w:t>
      </w:r>
      <w:r>
        <w:rPr>
          <w:rFonts w:hint="eastAsia" w:ascii="宋体" w:hAnsi="宋体"/>
          <w:szCs w:val="21"/>
        </w:rPr>
        <w:t>发生的所有矛盾协调由乙方自行负责，乙方必须积极主动、正确处理好同当地老百姓、村组、乡镇及相关单位、上级主管部门的关系，</w:t>
      </w:r>
      <w:r>
        <w:rPr>
          <w:rFonts w:hint="eastAsia" w:ascii="宋体" w:hAnsi="宋体"/>
          <w:color w:val="000000" w:themeColor="text1"/>
          <w:szCs w:val="21"/>
          <w:lang w:eastAsia="zh-CN"/>
          <w14:textFill>
            <w14:solidFill>
              <w14:schemeClr w14:val="tx1"/>
            </w14:solidFill>
          </w14:textFill>
        </w:rPr>
        <w:t>并确保</w:t>
      </w:r>
      <w:r>
        <w:rPr>
          <w:rFonts w:hint="eastAsia" w:ascii="宋体" w:hAnsi="宋体"/>
          <w:szCs w:val="21"/>
        </w:rPr>
        <w:t>工程正常进行，由此发生的一切费用由乙方自行负责。乙方应在业主或甲方已办理好征用手续的永久性红线用地和临时用地内施工</w:t>
      </w:r>
      <w:r>
        <w:rPr>
          <w:rFonts w:hint="eastAsia" w:ascii="宋体" w:hAnsi="宋体"/>
          <w:szCs w:val="21"/>
          <w:lang w:eastAsia="zh-CN"/>
        </w:rPr>
        <w:t>，</w:t>
      </w:r>
      <w:r>
        <w:rPr>
          <w:rFonts w:hint="eastAsia" w:ascii="宋体" w:hAnsi="宋体"/>
          <w:szCs w:val="21"/>
        </w:rPr>
        <w:t>不应超出用地范围施工</w:t>
      </w:r>
      <w:r>
        <w:rPr>
          <w:rFonts w:hint="eastAsia" w:ascii="宋体" w:hAnsi="宋体"/>
          <w:szCs w:val="21"/>
          <w:lang w:eastAsia="zh-CN"/>
        </w:rPr>
        <w:t>，</w:t>
      </w:r>
      <w:r>
        <w:rPr>
          <w:rFonts w:hint="eastAsia" w:ascii="宋体" w:hAnsi="宋体"/>
          <w:szCs w:val="21"/>
        </w:rPr>
        <w:t>否则，所产生的矛盾纠纷由乙方自行处理，每发生一次甲方可收取乙方违约金</w:t>
      </w:r>
      <w:r>
        <w:rPr>
          <w:rFonts w:hint="eastAsia" w:ascii="宋体" w:hAnsi="宋体"/>
          <w:b/>
          <w:szCs w:val="21"/>
          <w:u w:val="single"/>
        </w:rPr>
        <w:t>500元/次</w:t>
      </w:r>
      <w:r>
        <w:rPr>
          <w:rFonts w:hint="eastAsia" w:ascii="宋体" w:hAnsi="宋体"/>
          <w:szCs w:val="21"/>
        </w:rPr>
        <w:t>。</w:t>
      </w:r>
    </w:p>
    <w:p w14:paraId="498D1129">
      <w:pPr>
        <w:spacing w:line="500" w:lineRule="exact"/>
        <w:ind w:firstLine="420" w:firstLineChars="200"/>
        <w:rPr>
          <w:rFonts w:hint="eastAsia" w:ascii="宋体" w:hAnsi="宋体"/>
          <w:szCs w:val="21"/>
        </w:rPr>
      </w:pPr>
      <w:r>
        <w:rPr>
          <w:rFonts w:hint="eastAsia" w:ascii="宋体" w:hAnsi="宋体"/>
          <w:szCs w:val="21"/>
        </w:rPr>
        <w:t>7、施工现场设备、料具要分类停放，必须设立醒目的施工标志牌和材料标识牌，并达到整洁的标准。</w:t>
      </w:r>
    </w:p>
    <w:p w14:paraId="2315C2E1">
      <w:pPr>
        <w:spacing w:line="500" w:lineRule="exact"/>
        <w:ind w:firstLine="420" w:firstLineChars="200"/>
        <w:rPr>
          <w:rFonts w:hint="eastAsia" w:ascii="宋体" w:hAnsi="宋体"/>
          <w:szCs w:val="21"/>
        </w:rPr>
      </w:pPr>
      <w:r>
        <w:rPr>
          <w:rFonts w:hint="eastAsia" w:ascii="宋体" w:hAnsi="宋体"/>
          <w:szCs w:val="21"/>
        </w:rPr>
        <w:t>8、乙方应当采取切实有效措施，搞好环境保护：保证噪音、粉尘、污水排放量不高于国家标准；保证施工废渣回填绿化率达到</w:t>
      </w:r>
      <w:r>
        <w:rPr>
          <w:rFonts w:hint="eastAsia" w:ascii="宋体" w:hAnsi="宋体"/>
          <w:b/>
          <w:szCs w:val="21"/>
          <w:u w:val="single"/>
        </w:rPr>
        <w:t>100%</w:t>
      </w:r>
      <w:r>
        <w:rPr>
          <w:rFonts w:hint="eastAsia" w:ascii="宋体" w:hAnsi="宋体"/>
          <w:szCs w:val="21"/>
        </w:rPr>
        <w:t>。弃土场平整、边坡修整、复耕等费用乙方负责，保证不能水土流失。</w:t>
      </w:r>
    </w:p>
    <w:p w14:paraId="31B19635">
      <w:pPr>
        <w:spacing w:line="500" w:lineRule="exact"/>
        <w:ind w:firstLine="420" w:firstLineChars="200"/>
        <w:rPr>
          <w:rFonts w:hint="eastAsia" w:ascii="宋体" w:hAnsi="宋体"/>
          <w:szCs w:val="21"/>
        </w:rPr>
      </w:pPr>
      <w:r>
        <w:rPr>
          <w:rFonts w:hint="eastAsia" w:ascii="宋体" w:hAnsi="宋体"/>
          <w:szCs w:val="21"/>
        </w:rPr>
        <w:t>9、由于乙方原因造成的安全事故、路群协调矛盾激化、环境保护事件，乙方承担全部责任，并由乙方承担甲方处理事件所发生的全部费用。</w:t>
      </w:r>
    </w:p>
    <w:p w14:paraId="3F5DE4C3">
      <w:pPr>
        <w:spacing w:line="500" w:lineRule="exact"/>
        <w:ind w:firstLine="420" w:firstLineChars="200"/>
        <w:rPr>
          <w:rFonts w:hint="eastAsia" w:ascii="宋体" w:hAnsi="宋体"/>
          <w:b/>
          <w:color w:val="FF0000"/>
          <w:szCs w:val="21"/>
        </w:rPr>
      </w:pPr>
      <w:r>
        <w:rPr>
          <w:rFonts w:hint="eastAsia" w:ascii="宋体" w:hAnsi="宋体"/>
          <w:szCs w:val="21"/>
        </w:rPr>
        <w:t>10、乙方所有设备、车辆、</w:t>
      </w:r>
      <w:r>
        <w:rPr>
          <w:rFonts w:hint="eastAsia" w:ascii="宋体" w:hAnsi="宋体"/>
          <w:b/>
          <w:szCs w:val="21"/>
        </w:rPr>
        <w:t>机手</w:t>
      </w:r>
      <w:r>
        <w:rPr>
          <w:rFonts w:hint="eastAsia" w:ascii="宋体" w:hAnsi="宋体"/>
          <w:szCs w:val="21"/>
        </w:rPr>
        <w:t>必须证照、手续齐全，及时标定，保险齐全，并由乙方负责一切费用，乙方须将相关证照、手续、保险复印件报送甲方项目部备案。</w:t>
      </w:r>
    </w:p>
    <w:p w14:paraId="3C89ABD4">
      <w:pPr>
        <w:spacing w:line="500" w:lineRule="exact"/>
        <w:ind w:firstLine="420" w:firstLineChars="200"/>
        <w:rPr>
          <w:rFonts w:hint="eastAsia" w:ascii="宋体" w:hAnsi="宋体"/>
          <w:szCs w:val="21"/>
        </w:rPr>
      </w:pPr>
      <w:r>
        <w:rPr>
          <w:rFonts w:hint="eastAsia" w:ascii="宋体" w:hAnsi="宋体"/>
          <w:szCs w:val="21"/>
        </w:rPr>
        <w:t>11、乙方必须</w:t>
      </w:r>
      <w:r>
        <w:rPr>
          <w:rFonts w:hint="eastAsia" w:ascii="宋体" w:hAnsi="宋体"/>
          <w:szCs w:val="21"/>
          <w:lang w:val="en-US" w:eastAsia="zh-CN"/>
        </w:rPr>
        <w:t>安排</w:t>
      </w:r>
      <w:r>
        <w:rPr>
          <w:rFonts w:hint="eastAsia" w:ascii="宋体" w:hAnsi="宋体"/>
          <w:szCs w:val="21"/>
        </w:rPr>
        <w:t>专人负责安全施工，对现场安全进行有效管理，保证现场安全有序。乙方安全员须接受甲方培训和管理。乙方安全员须</w:t>
      </w:r>
      <w:r>
        <w:rPr>
          <w:rFonts w:hint="eastAsia" w:ascii="宋体" w:hAnsi="宋体"/>
          <w:szCs w:val="21"/>
          <w:lang w:eastAsia="zh-CN"/>
        </w:rPr>
        <w:t>在</w:t>
      </w:r>
      <w:r>
        <w:rPr>
          <w:rFonts w:hint="eastAsia" w:ascii="宋体" w:hAnsi="宋体"/>
          <w:szCs w:val="21"/>
        </w:rPr>
        <w:t>每天下午6:00向项目部安全负责人电话报告工地安全生产情况，并做好安全记录。</w:t>
      </w:r>
    </w:p>
    <w:p w14:paraId="64A511EA">
      <w:pPr>
        <w:spacing w:line="500" w:lineRule="exact"/>
        <w:ind w:firstLine="420" w:firstLineChars="200"/>
        <w:rPr>
          <w:rFonts w:hint="eastAsia" w:ascii="宋体" w:hAnsi="宋体"/>
          <w:szCs w:val="21"/>
        </w:rPr>
      </w:pPr>
      <w:r>
        <w:rPr>
          <w:rFonts w:hint="eastAsia" w:ascii="宋体" w:hAnsi="宋体"/>
          <w:szCs w:val="21"/>
        </w:rPr>
        <w:t>12、乙方安全员须认真履职，发生安全事故，按甲方制度给予乙方处罚。</w:t>
      </w:r>
    </w:p>
    <w:p w14:paraId="04A50A26">
      <w:pPr>
        <w:spacing w:line="500" w:lineRule="exact"/>
        <w:ind w:firstLine="420" w:firstLineChars="200"/>
        <w:rPr>
          <w:rFonts w:hint="eastAsia" w:ascii="宋体" w:hAnsi="宋体"/>
          <w:szCs w:val="21"/>
        </w:rPr>
      </w:pPr>
      <w:r>
        <w:rPr>
          <w:rFonts w:hint="eastAsia" w:ascii="宋体" w:hAnsi="宋体"/>
          <w:szCs w:val="21"/>
        </w:rPr>
        <w:t>13、甲方统一制作和采购部分安全</w:t>
      </w:r>
      <w:r>
        <w:rPr>
          <w:rFonts w:hint="eastAsia" w:ascii="宋体" w:hAnsi="宋体"/>
          <w:szCs w:val="21"/>
          <w:lang w:eastAsia="zh-CN"/>
        </w:rPr>
        <w:t>、</w:t>
      </w:r>
      <w:r>
        <w:rPr>
          <w:rFonts w:hint="eastAsia" w:ascii="宋体" w:hAnsi="宋体"/>
          <w:szCs w:val="21"/>
          <w:lang w:val="en-US" w:eastAsia="zh-CN"/>
        </w:rPr>
        <w:t>文明施工</w:t>
      </w:r>
      <w:r>
        <w:rPr>
          <w:rFonts w:hint="eastAsia" w:ascii="宋体" w:hAnsi="宋体"/>
          <w:szCs w:val="21"/>
        </w:rPr>
        <w:t>设施</w:t>
      </w:r>
      <w:r>
        <w:rPr>
          <w:rFonts w:hint="eastAsia" w:ascii="宋体" w:hAnsi="宋体"/>
          <w:szCs w:val="21"/>
          <w:lang w:val="en-US" w:eastAsia="zh-CN"/>
        </w:rPr>
        <w:t>和保护器材、标志标牌</w:t>
      </w:r>
      <w:r>
        <w:rPr>
          <w:rFonts w:hint="eastAsia" w:ascii="宋体" w:hAnsi="宋体"/>
          <w:szCs w:val="21"/>
        </w:rPr>
        <w:t>，乙方向甲方办理领用手续，其费用由乙方承担。乙方须加强保管安全设施，做好安全警示，如有丢失，须及时领用或购买补充完善，如乙方安全设施不完善又拒绝补充完善，甲方有权直接完善并列</w:t>
      </w:r>
      <w:r>
        <w:rPr>
          <w:rFonts w:hint="eastAsia" w:ascii="宋体" w:hAnsi="宋体"/>
          <w:szCs w:val="21"/>
          <w:lang w:val="en-US" w:eastAsia="zh-CN"/>
        </w:rPr>
        <w:t>入</w:t>
      </w:r>
      <w:r>
        <w:rPr>
          <w:rFonts w:hint="eastAsia" w:ascii="宋体" w:hAnsi="宋体"/>
          <w:szCs w:val="21"/>
        </w:rPr>
        <w:t>乙方开支。</w:t>
      </w:r>
    </w:p>
    <w:p w14:paraId="16C5C60C">
      <w:pPr>
        <w:spacing w:line="50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14、</w:t>
      </w:r>
      <w:r>
        <w:rPr>
          <w:rFonts w:hint="eastAsia" w:ascii="宋体" w:hAnsi="宋体" w:eastAsia="宋体" w:cs="Times New Roman"/>
          <w:szCs w:val="21"/>
        </w:rPr>
        <w:t>乙方在施工中如发现地下</w:t>
      </w:r>
      <w:r>
        <w:rPr>
          <w:rFonts w:hint="eastAsia" w:ascii="宋体" w:hAnsi="宋体" w:eastAsia="宋体" w:cs="Times New Roman"/>
          <w:szCs w:val="21"/>
          <w:lang w:val="en-US" w:eastAsia="zh-CN"/>
        </w:rPr>
        <w:t>铺</w:t>
      </w:r>
      <w:r>
        <w:rPr>
          <w:rFonts w:hint="eastAsia" w:ascii="宋体" w:hAnsi="宋体" w:eastAsia="宋体" w:cs="Times New Roman"/>
          <w:szCs w:val="21"/>
        </w:rPr>
        <w:t>设物、埋藏物、文物等，应及时报告甲方，并配合有关部门处理。如因乙方施工致使地下敷设物、文物损失的，由乙方承担全部责任。有关部门处理上述问题影响乙方施工的，甲方不支付误工费。</w:t>
      </w:r>
    </w:p>
    <w:p w14:paraId="70B737B4">
      <w:pPr>
        <w:spacing w:line="500" w:lineRule="exact"/>
        <w:rPr>
          <w:rFonts w:hint="eastAsia" w:ascii="宋体" w:hAnsi="宋体"/>
          <w:b/>
          <w:szCs w:val="21"/>
        </w:rPr>
      </w:pPr>
    </w:p>
    <w:p w14:paraId="26AC3985">
      <w:pPr>
        <w:spacing w:line="500" w:lineRule="exact"/>
        <w:rPr>
          <w:rFonts w:hint="eastAsia" w:ascii="宋体" w:hAnsi="宋体"/>
          <w:b/>
          <w:szCs w:val="21"/>
        </w:rPr>
      </w:pPr>
      <w:r>
        <w:rPr>
          <w:rFonts w:hint="eastAsia" w:ascii="宋体" w:hAnsi="宋体"/>
          <w:b/>
          <w:szCs w:val="21"/>
        </w:rPr>
        <w:t>第五条、工程进度</w:t>
      </w:r>
    </w:p>
    <w:p w14:paraId="57660E97">
      <w:pPr>
        <w:spacing w:line="500" w:lineRule="exact"/>
        <w:ind w:firstLine="420" w:firstLineChars="200"/>
        <w:rPr>
          <w:rFonts w:hint="eastAsia" w:ascii="宋体" w:hAnsi="宋体"/>
          <w:szCs w:val="21"/>
          <w:highlight w:val="none"/>
        </w:rPr>
      </w:pPr>
      <w:r>
        <w:rPr>
          <w:rFonts w:hint="eastAsia" w:ascii="宋体" w:hAnsi="宋体"/>
          <w:szCs w:val="21"/>
          <w:highlight w:val="none"/>
        </w:rPr>
        <w:t>1、乙方承担的工作任务应按项目部的计划安排执行，每月工程进度达到计划要求，并在总工期内如期完成全部工程。</w:t>
      </w:r>
      <w:r>
        <w:rPr>
          <w:rFonts w:hint="eastAsia" w:ascii="宋体" w:hAnsi="宋体" w:eastAsia="宋体" w:cs="Times New Roman"/>
          <w:szCs w:val="21"/>
          <w:highlight w:val="none"/>
        </w:rPr>
        <w:t>因乙方原因造成的工期延误，甲方损失的费用由乙方</w:t>
      </w:r>
      <w:r>
        <w:rPr>
          <w:rFonts w:hint="eastAsia" w:ascii="宋体" w:hAnsi="宋体" w:eastAsia="宋体" w:cs="Times New Roman"/>
          <w:szCs w:val="21"/>
          <w:highlight w:val="none"/>
          <w:lang w:val="en-US" w:eastAsia="zh-CN"/>
        </w:rPr>
        <w:t>负责</w:t>
      </w:r>
      <w:r>
        <w:rPr>
          <w:rFonts w:hint="eastAsia" w:ascii="宋体" w:hAnsi="宋体" w:eastAsia="宋体" w:cs="Times New Roman"/>
          <w:szCs w:val="21"/>
          <w:highlight w:val="none"/>
        </w:rPr>
        <w:t>；非乙方原因造成的工期延误，工期顺延。</w:t>
      </w:r>
    </w:p>
    <w:p w14:paraId="539FBA4A">
      <w:pPr>
        <w:spacing w:before="50" w:line="500" w:lineRule="exact"/>
        <w:ind w:firstLine="420" w:firstLineChars="200"/>
        <w:rPr>
          <w:rFonts w:hint="eastAsia" w:ascii="宋体" w:hAnsi="宋体"/>
          <w:szCs w:val="21"/>
        </w:rPr>
      </w:pPr>
      <w:r>
        <w:rPr>
          <w:rFonts w:hint="eastAsia" w:ascii="宋体" w:hAnsi="宋体"/>
          <w:szCs w:val="21"/>
          <w:highlight w:val="none"/>
        </w:rPr>
        <w:t>2、乙方应按甲方要求配备足够经验的施工人员，保证施工进度。甲方对乙方每个月下达施工进度计划任务书，并在每个月底对完成情况进行检查，如乙方连续两个月达不到项目部施工计划80%的工程量，甲方</w:t>
      </w:r>
      <w:r>
        <w:rPr>
          <w:rFonts w:hint="eastAsia" w:ascii="宋体" w:hAnsi="宋体" w:eastAsia="宋体" w:cs="Times New Roman"/>
          <w:szCs w:val="21"/>
          <w:highlight w:val="none"/>
        </w:rPr>
        <w:t>有权根据</w:t>
      </w:r>
      <w:r>
        <w:rPr>
          <w:rFonts w:hint="eastAsia" w:ascii="宋体" w:hAnsi="宋体" w:eastAsia="宋体" w:cs="Times New Roman"/>
          <w:szCs w:val="21"/>
          <w:highlight w:val="none"/>
          <w:lang w:val="en-US" w:eastAsia="zh-CN"/>
        </w:rPr>
        <w:t>实际情况</w:t>
      </w:r>
      <w:r>
        <w:rPr>
          <w:rFonts w:hint="eastAsia" w:ascii="宋体" w:hAnsi="宋体" w:eastAsia="宋体" w:cs="Times New Roman"/>
          <w:szCs w:val="21"/>
          <w:highlight w:val="none"/>
        </w:rPr>
        <w:t>进行</w:t>
      </w:r>
      <w:r>
        <w:rPr>
          <w:rFonts w:hint="eastAsia" w:ascii="宋体" w:hAnsi="宋体" w:eastAsia="宋体" w:cs="Times New Roman"/>
          <w:szCs w:val="21"/>
          <w:highlight w:val="none"/>
          <w:lang w:val="en-US" w:eastAsia="zh-CN"/>
        </w:rPr>
        <w:t>合同数量</w:t>
      </w:r>
      <w:r>
        <w:rPr>
          <w:rFonts w:hint="eastAsia" w:ascii="宋体" w:hAnsi="宋体" w:eastAsia="宋体" w:cs="Times New Roman"/>
          <w:szCs w:val="21"/>
          <w:highlight w:val="none"/>
        </w:rPr>
        <w:t>调整</w:t>
      </w:r>
      <w:r>
        <w:rPr>
          <w:rFonts w:hint="eastAsia" w:ascii="宋体" w:hAnsi="宋体" w:eastAsia="宋体" w:cs="Times New Roman"/>
          <w:szCs w:val="21"/>
          <w:highlight w:val="none"/>
          <w:lang w:val="en-US" w:eastAsia="zh-CN"/>
        </w:rPr>
        <w:t>乃至</w:t>
      </w:r>
      <w:r>
        <w:rPr>
          <w:rFonts w:hint="eastAsia" w:ascii="宋体" w:hAnsi="宋体" w:eastAsia="宋体" w:cs="Times New Roman"/>
          <w:szCs w:val="21"/>
          <w:highlight w:val="none"/>
        </w:rPr>
        <w:t>单方解除本合同，</w:t>
      </w:r>
      <w:r>
        <w:rPr>
          <w:rFonts w:hint="eastAsia" w:ascii="宋体" w:hAnsi="宋体" w:eastAsia="宋体" w:cs="Times New Roman"/>
          <w:szCs w:val="21"/>
          <w:highlight w:val="none"/>
          <w:lang w:val="en-US" w:eastAsia="zh-CN"/>
        </w:rPr>
        <w:t>施工时实际工程量的调整不降低或影响本合同条款的效力。解除本合同后，</w:t>
      </w:r>
      <w:r>
        <w:rPr>
          <w:rFonts w:hint="eastAsia" w:ascii="宋体" w:hAnsi="宋体"/>
          <w:szCs w:val="21"/>
          <w:highlight w:val="none"/>
          <w:lang w:val="en-US" w:eastAsia="zh-CN"/>
        </w:rPr>
        <w:t>已完工程</w:t>
      </w:r>
      <w:r>
        <w:rPr>
          <w:rFonts w:hint="eastAsia" w:ascii="宋体" w:hAnsi="宋体"/>
          <w:szCs w:val="21"/>
          <w:highlight w:val="none"/>
        </w:rPr>
        <w:t>按合同单价的</w:t>
      </w:r>
      <w:r>
        <w:rPr>
          <w:rFonts w:hint="eastAsia" w:ascii="宋体" w:hAnsi="宋体"/>
          <w:szCs w:val="21"/>
          <w:highlight w:val="none"/>
          <w:lang w:val="en-US" w:eastAsia="zh-CN"/>
        </w:rPr>
        <w:t>9</w:t>
      </w:r>
      <w:r>
        <w:rPr>
          <w:rFonts w:hint="eastAsia" w:ascii="宋体" w:hAnsi="宋体"/>
          <w:szCs w:val="21"/>
          <w:highlight w:val="none"/>
        </w:rPr>
        <w:t>0%进行结算</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乙方不得提出其他任何费用</w:t>
      </w:r>
      <w:r>
        <w:rPr>
          <w:rFonts w:hint="eastAsia" w:ascii="宋体" w:hAnsi="宋体"/>
          <w:szCs w:val="21"/>
          <w:highlight w:val="none"/>
        </w:rPr>
        <w:t>。</w:t>
      </w:r>
      <w:r>
        <w:rPr>
          <w:rFonts w:hint="eastAsia" w:ascii="宋体" w:hAnsi="宋体"/>
          <w:szCs w:val="21"/>
        </w:rPr>
        <w:t xml:space="preserve"> 乙方</w:t>
      </w:r>
      <w:r>
        <w:rPr>
          <w:rFonts w:hint="eastAsia" w:ascii="宋体" w:hAnsi="宋体"/>
          <w:szCs w:val="21"/>
          <w:lang w:val="en-US" w:eastAsia="zh-CN"/>
        </w:rPr>
        <w:t>须</w:t>
      </w:r>
      <w:r>
        <w:rPr>
          <w:rFonts w:hint="eastAsia" w:ascii="宋体" w:hAnsi="宋体"/>
          <w:szCs w:val="21"/>
        </w:rPr>
        <w:t>3日内撤离出场</w:t>
      </w:r>
      <w:r>
        <w:rPr>
          <w:rFonts w:hint="eastAsia" w:ascii="宋体" w:hAnsi="宋体"/>
          <w:szCs w:val="21"/>
          <w:lang w:eastAsia="zh-CN"/>
        </w:rPr>
        <w:t>，</w:t>
      </w:r>
      <w:r>
        <w:rPr>
          <w:rFonts w:hint="eastAsia" w:ascii="宋体" w:hAnsi="宋体"/>
          <w:szCs w:val="21"/>
        </w:rPr>
        <w:t>不得有拖延和异议，且自行承担一切因此带来的损失。</w:t>
      </w:r>
    </w:p>
    <w:p w14:paraId="39B4AFBC">
      <w:pPr>
        <w:spacing w:line="440" w:lineRule="exact"/>
        <w:ind w:firstLine="540"/>
        <w:rPr>
          <w:rFonts w:hint="eastAsia" w:ascii="宋体" w:hAnsi="宋体" w:eastAsia="宋体" w:cs="Times New Roman"/>
          <w:szCs w:val="21"/>
          <w:highlight w:val="yellow"/>
          <w:lang w:val="en-US" w:eastAsia="zh-CN"/>
        </w:rPr>
      </w:pPr>
      <w:r>
        <w:rPr>
          <w:rFonts w:hint="eastAsia" w:ascii="宋体" w:hAnsi="宋体"/>
          <w:szCs w:val="21"/>
        </w:rPr>
        <w:t>3、乙方应严格按计划施工，如乙方因自身原因中途退场或被强行清退，对未完成的工程部分，甲方有权安排其它施工队进行施工，乙方不得阻拦。</w:t>
      </w:r>
    </w:p>
    <w:p w14:paraId="08F82FD1">
      <w:pPr>
        <w:spacing w:before="50" w:line="500" w:lineRule="exact"/>
        <w:ind w:firstLine="420" w:firstLineChars="200"/>
        <w:rPr>
          <w:rFonts w:hint="eastAsia" w:ascii="宋体" w:hAnsi="宋体"/>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、乙方应按甲方要求配备足够机况良好的设备、经验丰富的施工人员，保证施工进度。如不能满足生产要求，甲方有权</w:t>
      </w:r>
      <w:r>
        <w:rPr>
          <w:rFonts w:hint="eastAsia" w:ascii="宋体" w:hAnsi="宋体" w:eastAsia="宋体" w:cs="Times New Roman"/>
          <w:szCs w:val="21"/>
          <w:lang w:val="en-US" w:eastAsia="zh-CN"/>
        </w:rPr>
        <w:t>要求乙方</w:t>
      </w:r>
      <w:r>
        <w:rPr>
          <w:rFonts w:hint="eastAsia" w:ascii="宋体" w:hAnsi="宋体" w:eastAsia="宋体" w:cs="Times New Roman"/>
          <w:szCs w:val="21"/>
        </w:rPr>
        <w:t>增加设备与人员，费用由乙方负责。</w:t>
      </w:r>
    </w:p>
    <w:p w14:paraId="32A5AABE">
      <w:pPr>
        <w:spacing w:line="500" w:lineRule="exact"/>
        <w:rPr>
          <w:rFonts w:hint="eastAsia" w:ascii="宋体" w:hAnsi="宋体"/>
          <w:b/>
          <w:szCs w:val="21"/>
        </w:rPr>
      </w:pPr>
      <w:r>
        <w:rPr>
          <w:rFonts w:hint="eastAsia" w:ascii="宋体" w:hAnsi="宋体"/>
          <w:b/>
          <w:szCs w:val="21"/>
        </w:rPr>
        <w:t>第六条、工程管理与现场管理</w:t>
      </w:r>
    </w:p>
    <w:p w14:paraId="65BEFD6C">
      <w:pPr>
        <w:spacing w:line="500" w:lineRule="exact"/>
        <w:ind w:firstLine="420"/>
        <w:rPr>
          <w:rFonts w:hint="eastAsia" w:ascii="宋体" w:hAnsi="宋体" w:eastAsia="宋体" w:cs="Times New Roman"/>
          <w:szCs w:val="21"/>
        </w:rPr>
      </w:pPr>
      <w:r>
        <w:rPr>
          <w:rFonts w:hint="eastAsia" w:ascii="宋体" w:hAnsi="宋体" w:eastAsia="宋体" w:cs="Times New Roman"/>
          <w:szCs w:val="21"/>
        </w:rPr>
        <w:t>1、甲方有权对本项目的工程质量、安全、进度、施工技术、物资采购及与本工程相关的所有事项进行全面的管理、控制与监督，制定有关规章制度与管理方法及保证措施。但甲方的管理、控制与监督不代替和减轻乙方自身的管理、控制与监督责任。</w:t>
      </w:r>
    </w:p>
    <w:p w14:paraId="20195EEE">
      <w:pPr>
        <w:spacing w:line="500" w:lineRule="exact"/>
        <w:ind w:firstLine="420"/>
        <w:rPr>
          <w:rFonts w:hint="eastAsia" w:ascii="宋体" w:hAnsi="宋体"/>
          <w:szCs w:val="21"/>
        </w:rPr>
      </w:pPr>
      <w:r>
        <w:rPr>
          <w:rFonts w:hint="eastAsia" w:ascii="宋体" w:hAnsi="宋体"/>
          <w:szCs w:val="21"/>
        </w:rPr>
        <w:t>2、甲乙双方人员必须严格遵守甲方和项目部制定的各项管理制度，在甲方的统一安排下进行施工，有关计划、材料供应等工作应密切配合，保证施工顺利进行。乙方在每处工程施工前，必须向甲方提出书面开工申请，经甲方现场验收各项准备工作合格后方可开工。</w:t>
      </w:r>
    </w:p>
    <w:p w14:paraId="2FD0FB18">
      <w:pPr>
        <w:spacing w:line="500" w:lineRule="exact"/>
        <w:ind w:firstLine="420"/>
        <w:rPr>
          <w:rFonts w:hint="eastAsia" w:ascii="宋体" w:hAnsi="宋体"/>
          <w:szCs w:val="21"/>
        </w:rPr>
      </w:pPr>
      <w:r>
        <w:rPr>
          <w:rFonts w:hint="eastAsia" w:ascii="宋体" w:hAnsi="宋体"/>
          <w:szCs w:val="21"/>
        </w:rPr>
        <w:t>3、甲方制定施工组织计划，做好技术、安全交底，并派出工程技术人员指导乙方的施工。乙方人员须认真参加甲方组织的技术培训和技术交底，培训合格方可进场施工。</w:t>
      </w:r>
    </w:p>
    <w:p w14:paraId="6C1EB1BF">
      <w:pPr>
        <w:spacing w:line="500" w:lineRule="exact"/>
        <w:ind w:firstLine="420" w:firstLineChars="200"/>
        <w:rPr>
          <w:rFonts w:hint="eastAsia" w:ascii="宋体" w:hAnsi="宋体"/>
          <w:szCs w:val="21"/>
        </w:rPr>
      </w:pPr>
      <w:r>
        <w:rPr>
          <w:rFonts w:hint="eastAsia" w:ascii="宋体" w:hAnsi="宋体"/>
          <w:szCs w:val="21"/>
        </w:rPr>
        <w:t>4、乙方应当加强对施工人员的教育，教育和引导施工人员遵纪守法、安全生产和爱护公私财产。如乙方施工人员违反现场管理制度和不法行为，甲方有权采取强制措施予以制止，乙方应承担因施工人员违反法律法规、公司管理制度而造成的法律责任，并赔偿经济损失。</w:t>
      </w:r>
    </w:p>
    <w:p w14:paraId="19DCE5A6">
      <w:pPr>
        <w:spacing w:line="500" w:lineRule="exact"/>
        <w:ind w:firstLine="420" w:firstLineChars="200"/>
        <w:rPr>
          <w:rFonts w:hint="eastAsia" w:ascii="宋体" w:hAnsi="宋体" w:eastAsia="宋体" w:cs="Times New Roman"/>
          <w:color w:val="auto"/>
          <w:szCs w:val="21"/>
          <w:lang w:eastAsia="zh-CN"/>
        </w:rPr>
      </w:pPr>
      <w:r>
        <w:rPr>
          <w:rFonts w:hint="eastAsia" w:ascii="宋体" w:hAnsi="宋体"/>
          <w:color w:val="auto"/>
          <w:szCs w:val="21"/>
          <w:lang w:val="en-US" w:eastAsia="zh-CN"/>
        </w:rPr>
        <w:t>乙方与施工人员产生的劳动纠纷，由乙方负责解决，与甲方无关。</w:t>
      </w:r>
      <w:r>
        <w:rPr>
          <w:rFonts w:hint="eastAsia" w:ascii="宋体" w:hAnsi="宋体" w:eastAsia="宋体" w:cs="Times New Roman"/>
          <w:color w:val="auto"/>
          <w:szCs w:val="21"/>
        </w:rPr>
        <w:t>乙方施工人员在工作期间发生工伤、工亡事故，乙方应</w:t>
      </w:r>
      <w:r>
        <w:rPr>
          <w:rFonts w:hint="eastAsia" w:ascii="宋体" w:hAnsi="宋体" w:eastAsia="宋体" w:cs="Times New Roman"/>
          <w:color w:val="auto"/>
          <w:szCs w:val="21"/>
          <w:lang w:val="en-US" w:eastAsia="zh-CN"/>
        </w:rPr>
        <w:t>承担用人单位义务，承担包括但不限于送其</w:t>
      </w:r>
      <w:r>
        <w:rPr>
          <w:rFonts w:hint="eastAsia" w:ascii="宋体" w:hAnsi="宋体" w:eastAsia="宋体" w:cs="Times New Roman"/>
          <w:color w:val="auto"/>
          <w:szCs w:val="21"/>
        </w:rPr>
        <w:t>就医、工伤认定、劳动能力鉴定申请、医疗费用报销等各项</w:t>
      </w:r>
      <w:r>
        <w:rPr>
          <w:rFonts w:hint="eastAsia" w:ascii="宋体" w:hAnsi="宋体" w:eastAsia="宋体" w:cs="Times New Roman"/>
          <w:color w:val="auto"/>
          <w:szCs w:val="21"/>
          <w:lang w:val="en-US" w:eastAsia="zh-CN"/>
        </w:rPr>
        <w:t>责任</w:t>
      </w:r>
      <w:r>
        <w:rPr>
          <w:rFonts w:hint="eastAsia" w:ascii="宋体" w:hAnsi="宋体" w:eastAsia="宋体" w:cs="Times New Roman"/>
          <w:color w:val="auto"/>
          <w:szCs w:val="21"/>
        </w:rPr>
        <w:t>。乙方人员在工作期间发生工伤、工亡事故，事故中甲方负有责任的</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仍</w:t>
      </w:r>
      <w:r>
        <w:rPr>
          <w:rFonts w:hint="eastAsia" w:ascii="宋体" w:hAnsi="宋体" w:eastAsia="宋体" w:cs="Times New Roman"/>
          <w:color w:val="auto"/>
          <w:szCs w:val="21"/>
        </w:rPr>
        <w:t>由乙方按照《工伤保险条例》的有关规定执行工伤事故处理各项程序及承担用人单位义务，甲方</w:t>
      </w:r>
      <w:r>
        <w:rPr>
          <w:rFonts w:hint="eastAsia" w:ascii="宋体" w:hAnsi="宋体" w:eastAsia="宋体" w:cs="Times New Roman"/>
          <w:color w:val="auto"/>
          <w:szCs w:val="21"/>
          <w:lang w:val="en-US" w:eastAsia="zh-CN"/>
        </w:rPr>
        <w:t>仅在其过错范围内</w:t>
      </w:r>
      <w:r>
        <w:rPr>
          <w:rFonts w:hint="eastAsia" w:ascii="宋体" w:hAnsi="宋体" w:eastAsia="宋体" w:cs="Times New Roman"/>
          <w:color w:val="auto"/>
          <w:szCs w:val="21"/>
        </w:rPr>
        <w:t>承担相应的经济责任</w:t>
      </w:r>
      <w:r>
        <w:rPr>
          <w:rFonts w:hint="eastAsia" w:ascii="宋体" w:hAnsi="宋体" w:eastAsia="宋体" w:cs="Times New Roman"/>
          <w:color w:val="auto"/>
          <w:szCs w:val="21"/>
          <w:lang w:eastAsia="zh-CN"/>
        </w:rPr>
        <w:t>。</w:t>
      </w:r>
    </w:p>
    <w:p w14:paraId="3D54EC47">
      <w:pPr>
        <w:spacing w:line="5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如因乙方的劳动人事纠纷、工伤保险待遇纠纷、合同纠纷、侵权纠纷等造成甲方损失的，乙方应承担全部赔偿责任（包括但不限于诉讼费、保全费、律师费等），甲方可以从履约保证金或劳务报酬中直接扣除。</w:t>
      </w:r>
    </w:p>
    <w:p w14:paraId="4BC96186">
      <w:pPr>
        <w:spacing w:line="500" w:lineRule="exact"/>
        <w:ind w:firstLine="420" w:firstLineChars="200"/>
        <w:rPr>
          <w:rFonts w:hint="eastAsia" w:ascii="宋体" w:hAnsi="宋体"/>
          <w:szCs w:val="21"/>
        </w:rPr>
      </w:pPr>
      <w:r>
        <w:rPr>
          <w:rFonts w:hint="eastAsia" w:ascii="宋体" w:hAnsi="宋体"/>
          <w:szCs w:val="21"/>
        </w:rPr>
        <w:t>5、乙方现场负责人</w:t>
      </w:r>
      <w:r>
        <w:rPr>
          <w:rFonts w:hint="eastAsia" w:ascii="宋体" w:hAnsi="宋体"/>
          <w:szCs w:val="21"/>
          <w:u w:val="single"/>
          <w:lang w:val="en-US" w:eastAsia="zh-CN"/>
        </w:rPr>
        <w:t xml:space="preserve">                  </w:t>
      </w:r>
      <w:r>
        <w:rPr>
          <w:rFonts w:hint="eastAsia" w:ascii="宋体" w:hAnsi="宋体"/>
          <w:szCs w:val="21"/>
          <w:u w:val="none"/>
          <w:lang w:val="en-US" w:eastAsia="zh-CN"/>
        </w:rPr>
        <w:t>（身份证号</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rPr>
        <w:t>负责现场施工管理一切相关事宜，材料员</w:t>
      </w:r>
      <w:r>
        <w:rPr>
          <w:rFonts w:hint="eastAsia" w:ascii="宋体" w:hAnsi="宋体"/>
          <w:szCs w:val="21"/>
          <w:u w:val="single"/>
          <w:lang w:val="en-US" w:eastAsia="zh-CN"/>
        </w:rPr>
        <w:t xml:space="preserve">                  </w:t>
      </w:r>
      <w:r>
        <w:rPr>
          <w:rFonts w:hint="eastAsia" w:ascii="宋体" w:hAnsi="宋体"/>
          <w:szCs w:val="21"/>
          <w:u w:val="none"/>
          <w:lang w:val="en-US" w:eastAsia="zh-CN"/>
        </w:rPr>
        <w:t>（身份证号</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rPr>
        <w:t>负责办理领料手续。</w:t>
      </w:r>
    </w:p>
    <w:p w14:paraId="26FAF899">
      <w:pPr>
        <w:spacing w:line="500" w:lineRule="exact"/>
        <w:ind w:firstLine="420" w:firstLineChars="200"/>
        <w:rPr>
          <w:rFonts w:hint="eastAsia" w:ascii="宋体" w:hAnsi="宋体"/>
          <w:szCs w:val="21"/>
        </w:rPr>
      </w:pPr>
      <w:r>
        <w:rPr>
          <w:rFonts w:hint="eastAsia" w:ascii="宋体" w:hAnsi="宋体"/>
          <w:szCs w:val="21"/>
        </w:rPr>
        <w:t>6、乙方施工现场负责人不得擅自离开工地，每月在工地时间不得少于</w:t>
      </w:r>
      <w:r>
        <w:rPr>
          <w:rFonts w:hint="eastAsia" w:ascii="宋体" w:hAnsi="宋体"/>
          <w:b/>
          <w:szCs w:val="21"/>
          <w:u w:val="single"/>
        </w:rPr>
        <w:t>22天</w:t>
      </w:r>
      <w:r>
        <w:rPr>
          <w:rFonts w:hint="eastAsia" w:ascii="宋体" w:hAnsi="宋体"/>
          <w:szCs w:val="21"/>
        </w:rPr>
        <w:t>，离开时必须向甲方负责人请假，未经甲方同意不得更换，每更换一次需向甲方交纳</w:t>
      </w:r>
      <w:r>
        <w:rPr>
          <w:rFonts w:hint="eastAsia" w:ascii="宋体" w:hAnsi="宋体"/>
          <w:b/>
          <w:szCs w:val="21"/>
          <w:u w:val="single"/>
        </w:rPr>
        <w:t>1万元</w:t>
      </w:r>
      <w:r>
        <w:rPr>
          <w:rFonts w:hint="eastAsia" w:ascii="宋体" w:hAnsi="宋体"/>
          <w:szCs w:val="21"/>
        </w:rPr>
        <w:t>的保证金，新进人员报甲方同意并备案，甲方抽查乙方现场负责人不在现场时，每天</w:t>
      </w:r>
      <w:r>
        <w:rPr>
          <w:rFonts w:hint="eastAsia" w:ascii="宋体" w:hAnsi="宋体"/>
          <w:b/>
          <w:szCs w:val="21"/>
          <w:u w:val="single"/>
        </w:rPr>
        <w:t xml:space="preserve"> 1000元</w:t>
      </w:r>
      <w:r>
        <w:rPr>
          <w:rFonts w:hint="eastAsia" w:ascii="宋体" w:hAnsi="宋体"/>
          <w:szCs w:val="21"/>
        </w:rPr>
        <w:t>。乙方施工现场负责人须按甲方要求认真填写施工日志，并按月上交甲方项目部。</w:t>
      </w:r>
    </w:p>
    <w:p w14:paraId="3D7ECAC1">
      <w:pPr>
        <w:spacing w:line="500" w:lineRule="exact"/>
        <w:ind w:firstLine="420" w:firstLineChars="200"/>
        <w:rPr>
          <w:rFonts w:hint="eastAsia" w:ascii="宋体" w:hAnsi="宋体"/>
          <w:szCs w:val="21"/>
        </w:rPr>
      </w:pPr>
      <w:r>
        <w:rPr>
          <w:rFonts w:hint="eastAsia" w:ascii="宋体" w:hAnsi="宋体"/>
          <w:szCs w:val="21"/>
        </w:rPr>
        <w:t>7、乙方在施工过程中应当注意保护地上、地下各种管线以及国家和其他第三方的其他财产。由于乙方的原因造成第三方人身和财产损害的，由乙方自行负责；第三方造成乙方损失的，由乙方向第三方索赔，但甲方有</w:t>
      </w:r>
      <w:r>
        <w:rPr>
          <w:rFonts w:hint="eastAsia" w:ascii="宋体" w:hAnsi="宋体"/>
          <w:szCs w:val="21"/>
          <w:lang w:val="en-US" w:eastAsia="zh-CN"/>
        </w:rPr>
        <w:t>义务</w:t>
      </w:r>
      <w:r>
        <w:rPr>
          <w:rFonts w:hint="eastAsia" w:ascii="宋体" w:hAnsi="宋体"/>
          <w:szCs w:val="21"/>
        </w:rPr>
        <w:t>协助乙方。</w:t>
      </w:r>
    </w:p>
    <w:p w14:paraId="36624025">
      <w:pPr>
        <w:spacing w:line="500" w:lineRule="exact"/>
        <w:ind w:firstLine="420" w:firstLineChars="200"/>
        <w:rPr>
          <w:rFonts w:hint="eastAsia" w:ascii="宋体" w:hAnsi="宋体"/>
          <w:szCs w:val="21"/>
        </w:rPr>
      </w:pPr>
      <w:r>
        <w:rPr>
          <w:rFonts w:hint="eastAsia" w:ascii="宋体" w:hAnsi="宋体"/>
          <w:szCs w:val="21"/>
        </w:rPr>
        <w:t>8、乙方的驻地建设，必须达到一定规模，自备交通工具及必要的办公设备，挂宣传标语和各项施工标志牌，以维护甲方的整体形象。乙方施工现场布置必须科学合理，整齐规范，按业主、监理对施工现场的管理办法进行布置。如乙方不执行或达不到标准，甲方负责进行购买、配置，并从乙方工程支付款中扣除，作为最终结算凭证。</w:t>
      </w:r>
    </w:p>
    <w:p w14:paraId="76C52906">
      <w:pPr>
        <w:spacing w:line="500" w:lineRule="exact"/>
        <w:ind w:firstLine="420" w:firstLineChars="200"/>
        <w:rPr>
          <w:rFonts w:hint="eastAsia" w:ascii="宋体" w:hAnsi="宋体"/>
          <w:b/>
          <w:szCs w:val="21"/>
        </w:rPr>
      </w:pPr>
      <w:r>
        <w:rPr>
          <w:rFonts w:hint="eastAsia" w:ascii="宋体" w:hAnsi="宋体"/>
          <w:szCs w:val="21"/>
        </w:rPr>
        <w:t>9、乙方施工应严格按规范操作，修整好施工现场及施工便道，为了迎接业主等上级单位检查整理形象，所花费的费用由乙方负责。如乙方不按要求修整，甲方有权通过其它途径租调人员、设备修整，所花费的费用从乙方工程支付款中扣除，作为最终结算凭证。</w:t>
      </w:r>
      <w:r>
        <w:rPr>
          <w:rFonts w:hint="eastAsia" w:ascii="宋体" w:hAnsi="宋体"/>
          <w:b/>
          <w:szCs w:val="21"/>
        </w:rPr>
        <w:t>由于上级主管部门检查及其他任何原因造成的窝工</w:t>
      </w:r>
      <w:r>
        <w:rPr>
          <w:rFonts w:hint="eastAsia" w:ascii="宋体" w:hAnsi="宋体"/>
          <w:b/>
          <w:szCs w:val="21"/>
          <w:lang w:val="en-US" w:eastAsia="zh-CN"/>
        </w:rPr>
        <w:t>及工期延误</w:t>
      </w:r>
      <w:r>
        <w:rPr>
          <w:rFonts w:hint="eastAsia" w:ascii="宋体" w:hAnsi="宋体"/>
          <w:b/>
          <w:szCs w:val="21"/>
        </w:rPr>
        <w:t>由乙方自行负责。</w:t>
      </w:r>
    </w:p>
    <w:p w14:paraId="75E0E5E4">
      <w:pPr>
        <w:spacing w:line="500" w:lineRule="exact"/>
        <w:ind w:firstLine="420" w:firstLineChars="200"/>
        <w:rPr>
          <w:rFonts w:hint="eastAsia" w:ascii="宋体" w:hAnsi="宋体"/>
          <w:szCs w:val="21"/>
        </w:rPr>
      </w:pPr>
      <w:r>
        <w:rPr>
          <w:rFonts w:hint="eastAsia" w:ascii="宋体" w:hAnsi="宋体"/>
          <w:szCs w:val="21"/>
        </w:rPr>
        <w:t>10、</w:t>
      </w:r>
      <w:r>
        <w:rPr>
          <w:rFonts w:hint="eastAsia" w:ascii="宋体" w:hAnsi="宋体"/>
          <w:b/>
          <w:szCs w:val="21"/>
        </w:rPr>
        <w:t>乙方无偿提供人员、设备配合甲方的取样、测量、试验、检测、验收</w:t>
      </w:r>
      <w:r>
        <w:rPr>
          <w:rFonts w:hint="eastAsia" w:ascii="宋体" w:hAnsi="宋体"/>
          <w:szCs w:val="21"/>
        </w:rPr>
        <w:t>，该费用已包含在相关单价内。当甲方测量放样完毕后，乙方应立即复核并对引桩进行保护。如有异议应在施工前</w:t>
      </w:r>
      <w:r>
        <w:rPr>
          <w:rFonts w:hint="eastAsia" w:ascii="宋体" w:hAnsi="宋体"/>
          <w:szCs w:val="21"/>
          <w:lang w:val="en-US" w:eastAsia="zh-CN"/>
        </w:rPr>
        <w:t>向甲方</w:t>
      </w:r>
      <w:r>
        <w:rPr>
          <w:rFonts w:hint="eastAsia" w:ascii="宋体" w:hAnsi="宋体"/>
          <w:szCs w:val="21"/>
        </w:rPr>
        <w:t>提出，问题严重时应在施工前书面向主管领导报告，否则</w:t>
      </w:r>
      <w:r>
        <w:rPr>
          <w:rFonts w:hint="eastAsia" w:ascii="宋体" w:hAnsi="宋体"/>
          <w:szCs w:val="21"/>
          <w:lang w:val="en-US" w:eastAsia="zh-CN"/>
        </w:rPr>
        <w:t>由于</w:t>
      </w:r>
      <w:r>
        <w:rPr>
          <w:rFonts w:hint="eastAsia" w:ascii="宋体" w:hAnsi="宋体"/>
          <w:szCs w:val="21"/>
        </w:rPr>
        <w:t>测量放样</w:t>
      </w:r>
      <w:r>
        <w:rPr>
          <w:rFonts w:hint="eastAsia" w:ascii="宋体" w:hAnsi="宋体"/>
          <w:szCs w:val="21"/>
          <w:lang w:val="en-US" w:eastAsia="zh-CN"/>
        </w:rPr>
        <w:t>发生的</w:t>
      </w:r>
      <w:r>
        <w:rPr>
          <w:rFonts w:hint="eastAsia" w:ascii="宋体" w:hAnsi="宋体"/>
          <w:szCs w:val="21"/>
        </w:rPr>
        <w:t>问题和损失由乙方负责。乙方负责做</w:t>
      </w:r>
      <w:r>
        <w:rPr>
          <w:rFonts w:hint="eastAsia" w:ascii="宋体" w:hAnsi="宋体"/>
          <w:szCs w:val="21"/>
          <w:lang w:val="en-US" w:eastAsia="zh-CN"/>
        </w:rPr>
        <w:t>现场</w:t>
      </w:r>
      <w:r>
        <w:rPr>
          <w:rFonts w:hint="eastAsia" w:ascii="宋体" w:hAnsi="宋体"/>
          <w:szCs w:val="21"/>
        </w:rPr>
        <w:t>砼、砂浆试块并对成果负责。</w:t>
      </w:r>
    </w:p>
    <w:p w14:paraId="3F59D496">
      <w:pPr>
        <w:spacing w:line="500" w:lineRule="exact"/>
        <w:ind w:firstLine="420" w:firstLineChars="200"/>
        <w:rPr>
          <w:rFonts w:hint="eastAsia" w:ascii="宋体" w:hAnsi="宋体"/>
          <w:szCs w:val="21"/>
        </w:rPr>
      </w:pPr>
      <w:r>
        <w:rPr>
          <w:rFonts w:hint="eastAsia" w:ascii="宋体" w:hAnsi="宋体"/>
          <w:szCs w:val="21"/>
        </w:rPr>
        <w:t>11、乙方每天必须将现场施工人员及设备动态情况报甲方现场施工管理人员，以便甲方及时掌握工地动态，如超过2天不及时报告，将对乙方处以</w:t>
      </w:r>
      <w:r>
        <w:rPr>
          <w:rFonts w:hint="eastAsia" w:ascii="宋体" w:hAnsi="宋体"/>
          <w:b/>
          <w:szCs w:val="21"/>
          <w:u w:val="single"/>
        </w:rPr>
        <w:t>2000元/天</w:t>
      </w:r>
      <w:r>
        <w:rPr>
          <w:rFonts w:hint="eastAsia" w:ascii="宋体" w:hAnsi="宋体"/>
          <w:szCs w:val="21"/>
        </w:rPr>
        <w:t>的处罚。</w:t>
      </w:r>
    </w:p>
    <w:p w14:paraId="6DE2BB14">
      <w:pPr>
        <w:spacing w:line="500" w:lineRule="exact"/>
        <w:ind w:firstLine="420" w:firstLineChars="200"/>
        <w:rPr>
          <w:rFonts w:hint="eastAsia" w:ascii="宋体" w:hAnsi="宋体"/>
          <w:szCs w:val="21"/>
        </w:rPr>
      </w:pPr>
      <w:r>
        <w:rPr>
          <w:rFonts w:hint="eastAsia" w:ascii="宋体" w:hAnsi="宋体"/>
          <w:szCs w:val="21"/>
        </w:rPr>
        <w:t>12、乙方施工时不得对其它工程（通涵、八字墙、边沟等）造成损害，如有损害，必须及时按原标准维修好，如乙方不按项目部要求修复  甲方将安排其他队伍重新修复，所有费用由乙方负责。</w:t>
      </w:r>
    </w:p>
    <w:p w14:paraId="58503147">
      <w:pPr>
        <w:spacing w:line="500" w:lineRule="exact"/>
        <w:ind w:firstLine="420" w:firstLineChars="200"/>
        <w:rPr>
          <w:rFonts w:hint="eastAsia" w:ascii="宋体" w:hAnsi="宋体"/>
          <w:szCs w:val="21"/>
        </w:rPr>
      </w:pPr>
      <w:r>
        <w:rPr>
          <w:rFonts w:hint="eastAsia" w:ascii="宋体" w:hAnsi="宋体"/>
          <w:szCs w:val="21"/>
        </w:rPr>
        <w:t>13、乙方应加强与其他施工队协作，在施工中应顾全大局，加强对共同使用的施工便道的维护。</w:t>
      </w:r>
    </w:p>
    <w:p w14:paraId="13987C7B">
      <w:pPr>
        <w:spacing w:line="500" w:lineRule="exact"/>
        <w:ind w:firstLine="420" w:firstLineChars="200"/>
        <w:rPr>
          <w:rFonts w:hint="eastAsia" w:ascii="宋体" w:hAnsi="宋体"/>
          <w:szCs w:val="21"/>
          <w:highlight w:val="none"/>
        </w:rPr>
      </w:pPr>
      <w:r>
        <w:rPr>
          <w:rFonts w:hint="eastAsia" w:ascii="宋体" w:hAnsi="宋体"/>
          <w:szCs w:val="21"/>
          <w:highlight w:val="none"/>
        </w:rPr>
        <w:t>14、施工期间，</w:t>
      </w:r>
      <w:r>
        <w:rPr>
          <w:rFonts w:hint="eastAsia" w:ascii="宋体" w:hAnsi="宋体"/>
          <w:szCs w:val="21"/>
          <w:highlight w:val="none"/>
          <w:lang w:val="en-US" w:eastAsia="zh-CN"/>
        </w:rPr>
        <w:t>乙方施工区域内（及主要由乙方使用的甲方合同段内的）</w:t>
      </w:r>
      <w:r>
        <w:rPr>
          <w:rFonts w:hint="eastAsia" w:ascii="宋体" w:hAnsi="宋体"/>
          <w:szCs w:val="21"/>
          <w:highlight w:val="none"/>
        </w:rPr>
        <w:t>道路</w:t>
      </w:r>
      <w:r>
        <w:rPr>
          <w:rFonts w:hint="eastAsia" w:ascii="宋体" w:hAnsi="宋体"/>
          <w:szCs w:val="21"/>
          <w:highlight w:val="none"/>
          <w:lang w:val="en-US" w:eastAsia="zh-CN"/>
        </w:rPr>
        <w:t>交通</w:t>
      </w:r>
      <w:r>
        <w:rPr>
          <w:rFonts w:hint="eastAsia" w:ascii="宋体" w:hAnsi="宋体"/>
          <w:szCs w:val="21"/>
          <w:highlight w:val="none"/>
        </w:rPr>
        <w:t>畅安维护和费用由乙方负责，甲方应提供协助。</w:t>
      </w:r>
    </w:p>
    <w:p w14:paraId="4B361F6B">
      <w:pPr>
        <w:spacing w:line="5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、乙方施工开挖、碾压震动、爆破等施工造成红线外土地侵占、水冲砂压、周边建筑物或构筑</w:t>
      </w:r>
      <w:r>
        <w:rPr>
          <w:rFonts w:hint="eastAsia" w:ascii="宋体" w:hAnsi="宋体"/>
          <w:color w:val="000000" w:themeColor="text1"/>
          <w:szCs w:val="21"/>
          <w14:textFill>
            <w14:solidFill>
              <w14:schemeClr w14:val="tx1"/>
            </w14:solidFill>
          </w14:textFill>
        </w:rPr>
        <w:t>物损坏，由乙方负责赔偿。</w:t>
      </w:r>
    </w:p>
    <w:p w14:paraId="4A6D0C6F">
      <w:pPr>
        <w:spacing w:line="500" w:lineRule="exact"/>
        <w:ind w:firstLine="420" w:firstLineChars="200"/>
        <w:rPr>
          <w:rFonts w:hint="eastAsia" w:ascii="宋体" w:hAnsi="宋体" w:eastAsia="宋体" w:cs="Times New Roman"/>
          <w:color w:val="auto"/>
          <w:szCs w:val="21"/>
          <w:highlight w:val="yellow"/>
          <w:lang w:val="en-US" w:eastAsia="zh-CN"/>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、进入</w:t>
      </w:r>
      <w:r>
        <w:rPr>
          <w:rFonts w:hint="eastAsia" w:ascii="宋体" w:hAnsi="宋体"/>
          <w:szCs w:val="21"/>
          <w:highlight w:val="none"/>
        </w:rPr>
        <w:t>工地的车辆必须严格遵守</w:t>
      </w:r>
      <w:r>
        <w:rPr>
          <w:rFonts w:hint="eastAsia" w:ascii="宋体" w:hAnsi="宋体"/>
          <w:szCs w:val="21"/>
          <w:highlight w:val="none"/>
          <w:lang w:val="en-US" w:eastAsia="zh-CN"/>
        </w:rPr>
        <w:t>包括</w:t>
      </w:r>
      <w:r>
        <w:rPr>
          <w:rFonts w:hint="eastAsia" w:ascii="宋体" w:hAnsi="宋体"/>
          <w:szCs w:val="21"/>
          <w:highlight w:val="none"/>
          <w:u w:val="single"/>
          <w:lang w:val="en-US" w:eastAsia="zh-CN"/>
        </w:rPr>
        <w:t>国家、地方、部门</w:t>
      </w:r>
      <w:r>
        <w:rPr>
          <w:rFonts w:hint="eastAsia" w:ascii="宋体" w:hAnsi="宋体"/>
          <w:szCs w:val="21"/>
          <w:highlight w:val="none"/>
          <w:lang w:val="en-US" w:eastAsia="zh-CN"/>
        </w:rPr>
        <w:t>相关法律法规、规章制度等要求，</w:t>
      </w:r>
      <w:r>
        <w:rPr>
          <w:rFonts w:hint="eastAsia" w:ascii="宋体" w:hAnsi="宋体"/>
          <w:szCs w:val="21"/>
          <w:highlight w:val="none"/>
        </w:rPr>
        <w:t>证照、手续</w:t>
      </w:r>
      <w:r>
        <w:rPr>
          <w:rFonts w:hint="eastAsia" w:ascii="宋体" w:hAnsi="宋体"/>
          <w:szCs w:val="21"/>
          <w:highlight w:val="none"/>
          <w:lang w:eastAsia="zh-CN"/>
        </w:rPr>
        <w:t>、</w:t>
      </w:r>
      <w:r>
        <w:rPr>
          <w:rFonts w:hint="eastAsia" w:ascii="宋体" w:hAnsi="宋体"/>
          <w:szCs w:val="21"/>
          <w:highlight w:val="none"/>
        </w:rPr>
        <w:t>保险齐全</w:t>
      </w:r>
      <w:r>
        <w:rPr>
          <w:rFonts w:hint="eastAsia" w:ascii="宋体" w:hAnsi="宋体"/>
          <w:szCs w:val="21"/>
          <w:highlight w:val="none"/>
          <w:lang w:eastAsia="zh-CN"/>
        </w:rPr>
        <w:t>，</w:t>
      </w:r>
      <w:r>
        <w:rPr>
          <w:rFonts w:hint="eastAsia" w:ascii="宋体" w:hAnsi="宋体"/>
          <w:szCs w:val="21"/>
          <w:highlight w:val="none"/>
          <w:lang w:val="en-US" w:eastAsia="zh-CN"/>
        </w:rPr>
        <w:t>性能完好</w:t>
      </w:r>
      <w:r>
        <w:rPr>
          <w:rFonts w:hint="eastAsia" w:ascii="宋体" w:hAnsi="宋体"/>
          <w:szCs w:val="21"/>
          <w:highlight w:val="none"/>
        </w:rPr>
        <w:t>。</w:t>
      </w:r>
    </w:p>
    <w:p w14:paraId="4465DD60">
      <w:pPr>
        <w:spacing w:line="500" w:lineRule="exact"/>
        <w:rPr>
          <w:rFonts w:hint="eastAsia" w:ascii="宋体" w:hAnsi="宋体"/>
          <w:b/>
          <w:szCs w:val="21"/>
          <w:highlight w:val="none"/>
        </w:rPr>
      </w:pPr>
      <w:r>
        <w:rPr>
          <w:rFonts w:hint="eastAsia" w:ascii="宋体" w:hAnsi="宋体"/>
          <w:b/>
          <w:szCs w:val="21"/>
          <w:highlight w:val="none"/>
        </w:rPr>
        <w:t>第七条、</w:t>
      </w:r>
      <w:r>
        <w:rPr>
          <w:rFonts w:hint="eastAsia" w:ascii="宋体" w:hAnsi="宋体"/>
          <w:b/>
          <w:szCs w:val="21"/>
          <w:highlight w:val="none"/>
          <w:lang w:val="en-US" w:eastAsia="zh-CN"/>
        </w:rPr>
        <w:t>价格、</w:t>
      </w:r>
      <w:r>
        <w:rPr>
          <w:rFonts w:hint="eastAsia" w:ascii="宋体" w:hAnsi="宋体"/>
          <w:b/>
          <w:szCs w:val="21"/>
          <w:highlight w:val="none"/>
        </w:rPr>
        <w:t>结算与支付</w:t>
      </w:r>
    </w:p>
    <w:p w14:paraId="579E9F4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1、乙方完成项目的工程量先按确认的数量（本条第4款）乘以对应合同单价，再扣减从甲方领用的材料费和应摊销的其他费用后进行结算。</w:t>
      </w:r>
    </w:p>
    <w:p w14:paraId="3B9ED006">
      <w:pPr>
        <w:tabs>
          <w:tab w:val="left" w:pos="10632"/>
          <w:tab w:val="left" w:pos="10915"/>
        </w:tabs>
        <w:spacing w:line="360" w:lineRule="auto"/>
        <w:ind w:right="210" w:rightChars="100" w:firstLine="411" w:firstLineChars="196"/>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lang w:val="en-US" w:eastAsia="zh-CN"/>
        </w:rPr>
        <w:t>1</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rPr>
        <w:t>计量规则</w:t>
      </w:r>
      <w:r>
        <w:rPr>
          <w:rFonts w:hint="eastAsia" w:ascii="宋体" w:hAnsi="宋体" w:eastAsia="宋体" w:cs="Times New Roman"/>
          <w:snapToGrid w:val="0"/>
          <w:kern w:val="0"/>
          <w:szCs w:val="21"/>
          <w:highlight w:val="none"/>
          <w:lang w:val="en-US" w:eastAsia="zh-CN"/>
        </w:rPr>
        <w:t>包括但不限于</w:t>
      </w:r>
      <w:r>
        <w:rPr>
          <w:rFonts w:hint="eastAsia" w:ascii="宋体" w:hAnsi="宋体" w:eastAsia="宋体" w:cs="Times New Roman"/>
          <w:snapToGrid w:val="0"/>
          <w:kern w:val="0"/>
          <w:szCs w:val="21"/>
          <w:highlight w:val="none"/>
        </w:rPr>
        <w:t>业主招标文件</w:t>
      </w:r>
      <w:r>
        <w:rPr>
          <w:rFonts w:hint="eastAsia" w:ascii="宋体" w:hAnsi="宋体" w:eastAsia="宋体" w:cs="Times New Roman"/>
          <w:snapToGrid w:val="0"/>
          <w:kern w:val="0"/>
          <w:szCs w:val="21"/>
          <w:highlight w:val="none"/>
          <w:lang w:eastAsia="zh-CN"/>
        </w:rPr>
        <w:t>的</w:t>
      </w:r>
      <w:r>
        <w:rPr>
          <w:rFonts w:hint="eastAsia" w:ascii="宋体" w:hAnsi="宋体" w:eastAsia="宋体" w:cs="Times New Roman"/>
          <w:snapToGrid w:val="0"/>
          <w:kern w:val="0"/>
          <w:szCs w:val="21"/>
          <w:highlight w:val="none"/>
        </w:rPr>
        <w:t>计量规则</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lang w:val="en-US" w:eastAsia="zh-CN"/>
        </w:rPr>
        <w:t>合同单价、（细目、项目）工作内容</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lang w:val="en-US" w:eastAsia="zh-CN"/>
        </w:rPr>
        <w:t>费用详细见</w:t>
      </w:r>
      <w:r>
        <w:rPr>
          <w:rFonts w:hint="eastAsia" w:ascii="宋体" w:hAnsi="宋体" w:eastAsia="宋体" w:cs="Times New Roman"/>
          <w:snapToGrid w:val="0"/>
          <w:kern w:val="0"/>
          <w:szCs w:val="21"/>
          <w:highlight w:val="none"/>
        </w:rPr>
        <w:t>按附后的合同</w:t>
      </w:r>
      <w:r>
        <w:rPr>
          <w:rFonts w:hint="eastAsia" w:ascii="宋体" w:hAnsi="宋体" w:eastAsia="宋体" w:cs="Times New Roman"/>
          <w:snapToGrid w:val="0"/>
          <w:kern w:val="0"/>
          <w:szCs w:val="21"/>
          <w:highlight w:val="none"/>
          <w:lang w:val="en-US" w:eastAsia="zh-CN"/>
        </w:rPr>
        <w:t>价格</w:t>
      </w:r>
      <w:r>
        <w:rPr>
          <w:rFonts w:hint="eastAsia" w:ascii="宋体" w:hAnsi="宋体" w:eastAsia="宋体" w:cs="Times New Roman"/>
          <w:snapToGrid w:val="0"/>
          <w:kern w:val="0"/>
          <w:szCs w:val="21"/>
          <w:highlight w:val="none"/>
        </w:rPr>
        <w:t xml:space="preserve">清单。 </w:t>
      </w:r>
      <w:r>
        <w:rPr>
          <w:rFonts w:hint="eastAsia" w:ascii="宋体" w:hAnsi="宋体" w:eastAsia="宋体" w:cs="Times New Roman"/>
          <w:snapToGrid w:val="0"/>
          <w:kern w:val="0"/>
          <w:szCs w:val="21"/>
          <w:highlight w:val="none"/>
          <w:lang w:val="en-US" w:eastAsia="zh-CN"/>
        </w:rPr>
        <w:t>除清单所列项目外，其它与本工程项目内容有关的施工项目应作为完成本项工程的辅助工作，不再另行计价。</w:t>
      </w:r>
    </w:p>
    <w:p w14:paraId="49ECB1E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snapToGrid w:val="0"/>
          <w:kern w:val="0"/>
          <w:szCs w:val="21"/>
          <w:highlight w:val="none"/>
        </w:rPr>
        <w:t xml:space="preserve"> </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本合同单价为综合固定含税价格</w:t>
      </w:r>
      <w:r>
        <w:rPr>
          <w:rFonts w:hint="eastAsia" w:ascii="宋体" w:hAnsi="宋体" w:eastAsia="宋体" w:cs="Times New Roman"/>
          <w:szCs w:val="21"/>
          <w:highlight w:val="none"/>
          <w:lang w:eastAsia="zh-CN"/>
        </w:rPr>
        <w:t>。</w:t>
      </w:r>
      <w:r>
        <w:rPr>
          <w:rFonts w:hint="eastAsia" w:ascii="宋体" w:hAnsi="宋体"/>
          <w:snapToGrid w:val="0"/>
          <w:kern w:val="0"/>
          <w:szCs w:val="21"/>
          <w:highlight w:val="none"/>
        </w:rPr>
        <w:t>税费由乙方承担</w:t>
      </w:r>
      <w:r>
        <w:rPr>
          <w:rFonts w:hint="eastAsia" w:ascii="宋体" w:hAnsi="宋体"/>
          <w:snapToGrid w:val="0"/>
          <w:kern w:val="0"/>
          <w:szCs w:val="21"/>
          <w:highlight w:val="none"/>
          <w:lang w:eastAsia="zh-CN"/>
        </w:rPr>
        <w:t>，</w:t>
      </w:r>
      <w:r>
        <w:rPr>
          <w:rFonts w:hint="eastAsia" w:ascii="宋体" w:hAnsi="宋体"/>
          <w:color w:val="auto"/>
          <w:szCs w:val="21"/>
          <w:highlight w:val="none"/>
        </w:rPr>
        <w:t>因材料价格上涨或其他因素导致的乙方成本增加，甲方不予负责</w:t>
      </w:r>
      <w:r>
        <w:rPr>
          <w:rFonts w:hint="eastAsia" w:ascii="宋体" w:hAnsi="宋体" w:eastAsia="宋体" w:cs="Times New Roman"/>
          <w:color w:val="auto"/>
          <w:szCs w:val="21"/>
          <w:highlight w:val="none"/>
          <w:lang w:eastAsia="zh-CN"/>
        </w:rPr>
        <w:t>。</w:t>
      </w:r>
    </w:p>
    <w:p w14:paraId="52C1D0E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本合同综合单价包括</w:t>
      </w:r>
      <w:r>
        <w:rPr>
          <w:rFonts w:hint="eastAsia" w:ascii="宋体" w:hAnsi="宋体" w:eastAsia="宋体" w:cs="Times New Roman"/>
          <w:szCs w:val="21"/>
          <w:highlight w:val="none"/>
          <w:lang w:val="en-US" w:eastAsia="zh-CN"/>
        </w:rPr>
        <w:t>但不限于</w:t>
      </w:r>
      <w:r>
        <w:rPr>
          <w:rFonts w:hint="eastAsia" w:ascii="宋体" w:hAnsi="宋体" w:eastAsia="宋体" w:cs="Times New Roman"/>
          <w:szCs w:val="21"/>
          <w:highlight w:val="none"/>
        </w:rPr>
        <w:t>为实施和完成</w:t>
      </w:r>
      <w:r>
        <w:rPr>
          <w:rFonts w:hint="eastAsia" w:ascii="宋体" w:hAnsi="宋体" w:eastAsia="宋体" w:cs="Times New Roman"/>
          <w:szCs w:val="21"/>
          <w:highlight w:val="none"/>
          <w:lang w:val="en-US" w:eastAsia="zh-CN"/>
        </w:rPr>
        <w:t>相关</w:t>
      </w:r>
      <w:r>
        <w:rPr>
          <w:rFonts w:hint="eastAsia" w:ascii="宋体" w:hAnsi="宋体" w:eastAsia="宋体" w:cs="Times New Roman"/>
          <w:szCs w:val="21"/>
          <w:highlight w:val="none"/>
        </w:rPr>
        <w:t>工程所需的施工</w:t>
      </w:r>
      <w:r>
        <w:rPr>
          <w:rFonts w:hint="eastAsia" w:ascii="宋体" w:hAnsi="宋体"/>
          <w:szCs w:val="21"/>
          <w:highlight w:val="none"/>
        </w:rPr>
        <w:t>准备费（队伍调迁、施工准备、房屋租赁）、劳务费</w:t>
      </w:r>
      <w:r>
        <w:rPr>
          <w:rFonts w:hint="eastAsia" w:ascii="宋体" w:hAnsi="宋体"/>
          <w:szCs w:val="21"/>
          <w:highlight w:val="none"/>
          <w:lang w:eastAsia="zh-CN"/>
        </w:rPr>
        <w:t>（</w:t>
      </w:r>
      <w:r>
        <w:rPr>
          <w:rFonts w:hint="eastAsia" w:ascii="宋体" w:hAnsi="宋体"/>
          <w:szCs w:val="21"/>
          <w:highlight w:val="none"/>
          <w:lang w:val="en-US" w:eastAsia="zh-CN"/>
        </w:rPr>
        <w:t>人工费</w:t>
      </w:r>
      <w:r>
        <w:rPr>
          <w:rFonts w:hint="eastAsia" w:ascii="宋体" w:hAnsi="宋体"/>
          <w:szCs w:val="21"/>
          <w:highlight w:val="none"/>
          <w:lang w:eastAsia="zh-CN"/>
        </w:rPr>
        <w:t>）</w:t>
      </w:r>
      <w:r>
        <w:rPr>
          <w:rFonts w:hint="eastAsia" w:ascii="宋体" w:hAnsi="宋体"/>
          <w:szCs w:val="21"/>
          <w:highlight w:val="none"/>
        </w:rPr>
        <w:t>、材料费（</w:t>
      </w:r>
      <w:r>
        <w:rPr>
          <w:rFonts w:hint="eastAsia" w:ascii="宋体" w:hAnsi="宋体" w:eastAsia="宋体" w:cs="Times New Roman"/>
          <w:color w:val="auto"/>
          <w:szCs w:val="21"/>
          <w:highlight w:val="none"/>
        </w:rPr>
        <w:t>本合同</w:t>
      </w:r>
      <w:r>
        <w:rPr>
          <w:rFonts w:hint="eastAsia" w:ascii="宋体" w:hAnsi="宋体" w:eastAsia="宋体" w:cs="Times New Roman"/>
          <w:color w:val="auto"/>
          <w:szCs w:val="21"/>
          <w:highlight w:val="none"/>
          <w:lang w:val="en-US" w:eastAsia="zh-CN"/>
        </w:rPr>
        <w:t>特别</w:t>
      </w:r>
      <w:r>
        <w:rPr>
          <w:rFonts w:hint="eastAsia" w:ascii="宋体" w:hAnsi="宋体" w:eastAsia="宋体" w:cs="Times New Roman"/>
          <w:color w:val="auto"/>
          <w:szCs w:val="21"/>
          <w:highlight w:val="none"/>
        </w:rPr>
        <w:t>约定由</w:t>
      </w:r>
      <w:r>
        <w:rPr>
          <w:rFonts w:hint="eastAsia" w:ascii="宋体" w:hAnsi="宋体"/>
          <w:szCs w:val="21"/>
          <w:highlight w:val="none"/>
        </w:rPr>
        <w:t>甲方</w:t>
      </w:r>
      <w:r>
        <w:rPr>
          <w:rFonts w:hint="eastAsia" w:ascii="宋体" w:hAnsi="宋体"/>
          <w:szCs w:val="21"/>
          <w:highlight w:val="none"/>
          <w:lang w:val="en-US" w:eastAsia="zh-CN"/>
        </w:rPr>
        <w:t>负责承担成本</w:t>
      </w:r>
      <w:r>
        <w:rPr>
          <w:rFonts w:hint="eastAsia" w:ascii="宋体" w:hAnsi="宋体"/>
          <w:szCs w:val="21"/>
          <w:highlight w:val="none"/>
        </w:rPr>
        <w:t>的材料除外）、运输费、机械设备费（含机械设备进出场）、装卸费、生活费、</w:t>
      </w:r>
      <w:r>
        <w:rPr>
          <w:rFonts w:hint="eastAsia" w:ascii="宋体" w:hAnsi="宋体"/>
          <w:szCs w:val="21"/>
          <w:highlight w:val="none"/>
          <w:lang w:val="en-US" w:eastAsia="zh-CN"/>
        </w:rPr>
        <w:t>管理费、措施（项目）费、安全费、文明施工费、规费、保险</w:t>
      </w:r>
      <w:r>
        <w:rPr>
          <w:rFonts w:hint="eastAsia" w:ascii="宋体" w:hAnsi="宋体" w:eastAsia="宋体" w:cs="Times New Roman"/>
          <w:color w:val="auto"/>
          <w:szCs w:val="21"/>
          <w:highlight w:val="none"/>
        </w:rPr>
        <w:t>、水电气、安装、缺陷修复、环保、临时工程的建设与拆除</w:t>
      </w:r>
      <w:r>
        <w:rPr>
          <w:rFonts w:hint="eastAsia" w:ascii="宋体" w:hAnsi="宋体"/>
          <w:szCs w:val="21"/>
          <w:highlight w:val="none"/>
          <w:lang w:val="en-US" w:eastAsia="zh-CN"/>
        </w:rPr>
        <w:t>、</w:t>
      </w:r>
      <w:r>
        <w:rPr>
          <w:rFonts w:hint="eastAsia" w:ascii="宋体" w:hAnsi="宋体"/>
          <w:szCs w:val="21"/>
          <w:highlight w:val="none"/>
        </w:rPr>
        <w:t>税金和利润等，</w:t>
      </w:r>
      <w:r>
        <w:rPr>
          <w:rFonts w:hint="eastAsia" w:ascii="宋体" w:hAnsi="宋体" w:eastAsia="宋体" w:cs="Times New Roman"/>
          <w:color w:val="auto"/>
          <w:szCs w:val="21"/>
          <w:highlight w:val="none"/>
        </w:rPr>
        <w:t>以及</w:t>
      </w:r>
      <w:r>
        <w:rPr>
          <w:rFonts w:hint="eastAsia" w:ascii="宋体" w:hAnsi="宋体"/>
          <w:color w:val="auto"/>
          <w:szCs w:val="21"/>
          <w:highlight w:val="none"/>
        </w:rPr>
        <w:t>本合同</w:t>
      </w:r>
      <w:r>
        <w:rPr>
          <w:rFonts w:hint="eastAsia" w:ascii="宋体" w:hAnsi="宋体" w:eastAsia="宋体" w:cs="Times New Roman"/>
          <w:color w:val="auto"/>
          <w:szCs w:val="21"/>
          <w:highlight w:val="none"/>
        </w:rPr>
        <w:t>明示或暗示的所有责任、义务和</w:t>
      </w:r>
      <w:r>
        <w:rPr>
          <w:rFonts w:hint="eastAsia" w:ascii="宋体" w:hAnsi="宋体" w:eastAsia="宋体" w:cs="Times New Roman"/>
          <w:color w:val="auto"/>
          <w:szCs w:val="21"/>
          <w:highlight w:val="none"/>
          <w:lang w:val="en-US" w:eastAsia="zh-CN"/>
        </w:rPr>
        <w:t>一般</w:t>
      </w:r>
      <w:r>
        <w:rPr>
          <w:rFonts w:hint="eastAsia" w:ascii="宋体" w:hAnsi="宋体" w:eastAsia="宋体" w:cs="Times New Roman"/>
          <w:color w:val="auto"/>
          <w:szCs w:val="21"/>
          <w:highlight w:val="none"/>
        </w:rPr>
        <w:t>风险等。</w:t>
      </w:r>
    </w:p>
    <w:p w14:paraId="3BEA32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（4）实际合同金额以最终经甲方审批的结算单为准。</w:t>
      </w:r>
    </w:p>
    <w:p w14:paraId="636D5185">
      <w:pPr>
        <w:tabs>
          <w:tab w:val="left" w:pos="10632"/>
          <w:tab w:val="left" w:pos="10915"/>
        </w:tabs>
        <w:spacing w:line="360" w:lineRule="auto"/>
        <w:ind w:right="210" w:rightChars="100" w:firstLine="411" w:firstLineChars="196"/>
        <w:rPr>
          <w:rFonts w:hint="eastAsia"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本合同增值税计税方法：</w:t>
      </w:r>
    </w:p>
    <w:p w14:paraId="13BCB16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snapToGrid w:val="0"/>
          <w:kern w:val="0"/>
          <w:szCs w:val="21"/>
          <w:highlight w:val="none"/>
        </w:rPr>
        <w:t>本合同增值税发票类型：增值税</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u w:val="single"/>
        </w:rPr>
        <w:t>专用</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发票</w:t>
      </w:r>
      <w:r>
        <w:rPr>
          <w:rFonts w:hint="eastAsia" w:ascii="宋体" w:hAnsi="宋体"/>
          <w:snapToGrid w:val="0"/>
          <w:kern w:val="0"/>
          <w:szCs w:val="21"/>
          <w:highlight w:val="none"/>
          <w:lang w:eastAsia="zh-CN"/>
        </w:rPr>
        <w:t>。</w:t>
      </w:r>
      <w:r>
        <w:rPr>
          <w:rFonts w:hint="eastAsia" w:ascii="宋体" w:hAnsi="宋体" w:eastAsia="宋体" w:cs="Times New Roman"/>
          <w:szCs w:val="21"/>
          <w:highlight w:val="none"/>
          <w:lang w:val="en-US" w:eastAsia="zh-CN"/>
        </w:rPr>
        <w:t xml:space="preserve">税率为 </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3</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w:t>
      </w:r>
      <w:r>
        <w:rPr>
          <w:rFonts w:hint="eastAsia" w:ascii="宋体" w:hAnsi="宋体" w:eastAsia="宋体" w:cs="宋体"/>
          <w:color w:val="auto"/>
          <w:kern w:val="0"/>
          <w:szCs w:val="21"/>
          <w:highlight w:val="none"/>
          <w:lang w:val="en-US" w:eastAsia="zh-CN"/>
        </w:rPr>
        <w:t>若在合同执行过程中遇国家税率政策调整，除不含税价格保持不变外，增值税税率、税额及含税价格按政策相应进行调整。</w:t>
      </w:r>
    </w:p>
    <w:p w14:paraId="0506610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highlight w:val="none"/>
        </w:rPr>
      </w:pPr>
      <w:r>
        <w:rPr>
          <w:rFonts w:hint="eastAsia" w:ascii="宋体" w:hAnsi="宋体" w:cs="宋体"/>
          <w:color w:val="auto"/>
          <w:kern w:val="0"/>
          <w:szCs w:val="21"/>
          <w:highlight w:val="none"/>
        </w:rPr>
        <w:t>乙方须</w:t>
      </w:r>
      <w:r>
        <w:rPr>
          <w:rFonts w:hint="eastAsia" w:ascii="宋体" w:hAnsi="宋体" w:cs="宋体"/>
          <w:color w:val="auto"/>
          <w:kern w:val="0"/>
          <w:szCs w:val="21"/>
          <w:highlight w:val="none"/>
          <w:lang w:val="en-US" w:eastAsia="zh-CN"/>
        </w:rPr>
        <w:t>与结算同步</w:t>
      </w:r>
      <w:r>
        <w:rPr>
          <w:rFonts w:hint="eastAsia" w:ascii="宋体" w:hAnsi="宋体" w:cs="宋体"/>
          <w:color w:val="auto"/>
          <w:kern w:val="0"/>
          <w:szCs w:val="21"/>
          <w:highlight w:val="none"/>
        </w:rPr>
        <w:t>开具等额的增值税发票给甲方</w:t>
      </w:r>
      <w:r>
        <w:rPr>
          <w:rFonts w:hint="eastAsia" w:ascii="宋体" w:hAnsi="宋体" w:cs="宋体"/>
          <w:color w:val="auto"/>
          <w:kern w:val="0"/>
          <w:szCs w:val="21"/>
          <w:highlight w:val="none"/>
          <w:lang w:eastAsia="zh-CN"/>
        </w:rPr>
        <w:t>，</w:t>
      </w:r>
      <w:r>
        <w:rPr>
          <w:rFonts w:hint="eastAsia" w:ascii="宋体" w:hAnsi="宋体"/>
          <w:color w:val="auto"/>
          <w:szCs w:val="21"/>
          <w:highlight w:val="none"/>
        </w:rPr>
        <w:t>否则甲方有权拒绝付款并解除合同。</w:t>
      </w:r>
      <w:r>
        <w:rPr>
          <w:rFonts w:hint="eastAsia" w:ascii="宋体" w:hAnsi="宋体" w:cs="宋体"/>
          <w:color w:val="auto"/>
          <w:kern w:val="0"/>
          <w:szCs w:val="21"/>
          <w:highlight w:val="none"/>
        </w:rPr>
        <w:t>乙方必须提供真实、整洁、有效的增值税发票，若提供虚假的增值税发票和发生与增值税发票相关的违法行为，一切法律后果由乙方承担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甲方保留进一步追责的权利。</w:t>
      </w:r>
    </w:p>
    <w:p w14:paraId="16454312">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highlight w:val="none"/>
        </w:rPr>
      </w:pPr>
      <w:r>
        <w:rPr>
          <w:rFonts w:hint="eastAsia" w:ascii="宋体" w:hAnsi="宋体" w:eastAsia="宋体" w:cs="宋体"/>
          <w:color w:val="auto"/>
          <w:kern w:val="0"/>
          <w:szCs w:val="21"/>
          <w:highlight w:val="none"/>
          <w:lang w:val="en-US" w:eastAsia="zh-CN"/>
        </w:rPr>
        <w:t>乙方作为经验丰富的承包人，应当合理预见到施工中各种风险，施工图能够涵盖的施工内容、且施工组织设计中载明的施工方案以及施工单位为了自身施工方便而对施工方案进行的调整或对设计所进行的变更等均不属于可签证范围，如果因种种原因对不属于签证范围的项目有了签证单，此类签证单亦不成为工程结算的依据。</w:t>
      </w:r>
    </w:p>
    <w:p w14:paraId="0778D15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rPr>
        <w:t>支付：甲方按合同签订时约定的劳务公司</w:t>
      </w:r>
      <w:r>
        <w:rPr>
          <w:rFonts w:hint="eastAsia" w:ascii="宋体" w:hAnsi="宋体"/>
          <w:color w:val="auto"/>
          <w:szCs w:val="21"/>
          <w:highlight w:val="none"/>
        </w:rPr>
        <w:t>基本存款账户</w:t>
      </w:r>
      <w:r>
        <w:rPr>
          <w:rFonts w:hint="eastAsia" w:ascii="宋体" w:hAnsi="宋体" w:cs="宋体"/>
          <w:color w:val="auto"/>
          <w:kern w:val="0"/>
          <w:szCs w:val="21"/>
          <w:highlight w:val="none"/>
        </w:rPr>
        <w:t>支付款项，严禁现金结算，不接受支付给乙方现场负责人和授权代理人的委托付款。</w:t>
      </w:r>
      <w:r>
        <w:rPr>
          <w:rFonts w:hint="eastAsia" w:ascii="宋体" w:hAnsi="宋体" w:eastAsia="宋体" w:cs="宋体"/>
          <w:color w:val="auto"/>
          <w:kern w:val="0"/>
          <w:szCs w:val="21"/>
          <w:highlight w:val="none"/>
          <w:lang w:val="en-US" w:eastAsia="zh-CN"/>
        </w:rPr>
        <w:t>乙方在单项工程、临时工程、全部合同工程完工验收后一个月内配合甲方完成结算，特殊情况不能迟于退场后一个月。未完成最终结算时，支付金额不超过中期结算金额的</w:t>
      </w:r>
      <w:r>
        <w:rPr>
          <w:rFonts w:hint="eastAsia" w:ascii="宋体" w:hAnsi="宋体" w:eastAsia="宋体" w:cs="宋体"/>
          <w:color w:val="auto"/>
          <w:kern w:val="0"/>
          <w:szCs w:val="21"/>
          <w:highlight w:val="none"/>
          <w:u w:val="single"/>
          <w:lang w:val="en-US" w:eastAsia="zh-CN"/>
        </w:rPr>
        <w:t xml:space="preserve">   80   </w:t>
      </w:r>
      <w:r>
        <w:rPr>
          <w:rFonts w:hint="eastAsia" w:ascii="宋体" w:hAnsi="宋体" w:eastAsia="宋体" w:cs="宋体"/>
          <w:color w:val="auto"/>
          <w:kern w:val="0"/>
          <w:szCs w:val="21"/>
          <w:highlight w:val="none"/>
          <w:lang w:val="en-US" w:eastAsia="zh-CN"/>
        </w:rPr>
        <w:t>%。乙方不在上述期限内配合甲方完成结算的，视为认同甲方单方面结算。</w:t>
      </w:r>
    </w:p>
    <w:p w14:paraId="5615BD7A">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szCs w:val="21"/>
          <w:highlight w:val="none"/>
        </w:rPr>
        <w:t>乙方应当自行筹集并垫付</w:t>
      </w:r>
      <w:r>
        <w:rPr>
          <w:rFonts w:hint="eastAsia" w:ascii="宋体" w:hAnsi="宋体"/>
          <w:szCs w:val="21"/>
          <w:highlight w:val="none"/>
          <w:lang w:val="en-US" w:eastAsia="zh-CN"/>
        </w:rPr>
        <w:t>不低于合同</w:t>
      </w:r>
      <w:r>
        <w:rPr>
          <w:rFonts w:hint="eastAsia" w:ascii="宋体" w:hAnsi="宋体"/>
          <w:szCs w:val="21"/>
          <w:highlight w:val="none"/>
        </w:rPr>
        <w:t>总</w:t>
      </w:r>
      <w:r>
        <w:rPr>
          <w:rFonts w:hint="eastAsia" w:ascii="宋体" w:hAnsi="宋体"/>
          <w:szCs w:val="21"/>
          <w:highlight w:val="none"/>
          <w:lang w:val="en-US" w:eastAsia="zh-CN"/>
        </w:rPr>
        <w:t>量</w:t>
      </w:r>
      <w:r>
        <w:rPr>
          <w:rFonts w:hint="eastAsia" w:ascii="宋体" w:hAnsi="宋体"/>
          <w:b/>
          <w:szCs w:val="21"/>
          <w:highlight w:val="none"/>
          <w:u w:val="single"/>
        </w:rPr>
        <w:t>25%</w:t>
      </w:r>
      <w:r>
        <w:rPr>
          <w:rFonts w:hint="eastAsia" w:ascii="宋体" w:hAnsi="宋体"/>
          <w:szCs w:val="21"/>
          <w:highlight w:val="none"/>
        </w:rPr>
        <w:t>的资金。在完成</w:t>
      </w:r>
      <w:r>
        <w:rPr>
          <w:rFonts w:hint="eastAsia" w:ascii="宋体" w:hAnsi="宋体"/>
          <w:b/>
          <w:szCs w:val="21"/>
          <w:highlight w:val="none"/>
          <w:u w:val="single"/>
        </w:rPr>
        <w:t>25%</w:t>
      </w:r>
      <w:r>
        <w:rPr>
          <w:rFonts w:hint="eastAsia" w:ascii="宋体" w:hAnsi="宋体"/>
          <w:szCs w:val="21"/>
          <w:highlight w:val="none"/>
        </w:rPr>
        <w:t>工程量后，甲乙双方开始每月进行一次结算</w:t>
      </w:r>
      <w:r>
        <w:rPr>
          <w:rFonts w:hint="eastAsia" w:ascii="宋体" w:hAnsi="宋体"/>
          <w:szCs w:val="21"/>
          <w:highlight w:val="none"/>
          <w:lang w:val="en-US" w:eastAsia="zh-CN"/>
        </w:rPr>
        <w:t>或中期结算</w:t>
      </w:r>
      <w:r>
        <w:rPr>
          <w:rFonts w:hint="eastAsia" w:ascii="宋体" w:hAnsi="宋体"/>
          <w:szCs w:val="21"/>
          <w:highlight w:val="none"/>
        </w:rPr>
        <w:t>，结算数量为双方确认的数量(即甲乙双方的内部计量数)。乙方应配合甲方结算</w:t>
      </w:r>
      <w:r>
        <w:rPr>
          <w:rFonts w:hint="eastAsia" w:ascii="宋体" w:hAnsi="宋体"/>
          <w:szCs w:val="21"/>
          <w:highlight w:val="none"/>
          <w:lang w:val="en-US" w:eastAsia="zh-CN"/>
        </w:rPr>
        <w:t>已</w:t>
      </w:r>
      <w:r>
        <w:rPr>
          <w:rFonts w:hint="eastAsia" w:ascii="宋体" w:hAnsi="宋体"/>
          <w:szCs w:val="21"/>
          <w:highlight w:val="none"/>
        </w:rPr>
        <w:t>完成工程量，乙方签字确认后，由项目部交给甲方</w:t>
      </w:r>
      <w:r>
        <w:rPr>
          <w:rFonts w:hint="eastAsia" w:ascii="宋体" w:hAnsi="宋体"/>
          <w:szCs w:val="21"/>
          <w:highlight w:val="none"/>
          <w:lang w:val="en-US" w:eastAsia="zh-CN"/>
        </w:rPr>
        <w:t>总部</w:t>
      </w:r>
      <w:r>
        <w:rPr>
          <w:rFonts w:hint="eastAsia" w:ascii="宋体" w:hAnsi="宋体"/>
          <w:szCs w:val="21"/>
          <w:highlight w:val="none"/>
        </w:rPr>
        <w:t>审批</w:t>
      </w:r>
      <w:r>
        <w:rPr>
          <w:rFonts w:hint="eastAsia" w:ascii="宋体" w:hAnsi="宋体"/>
          <w:szCs w:val="21"/>
          <w:highlight w:val="none"/>
          <w:lang w:val="en-US" w:eastAsia="zh-CN"/>
        </w:rPr>
        <w:t>完成</w:t>
      </w:r>
      <w:r>
        <w:rPr>
          <w:rFonts w:hint="eastAsia" w:ascii="宋体" w:hAnsi="宋体"/>
          <w:szCs w:val="21"/>
          <w:highlight w:val="none"/>
        </w:rPr>
        <w:t>后作为乙方支付的依据。</w:t>
      </w:r>
    </w:p>
    <w:p w14:paraId="01896260">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甲方根据乙方完成的工程量（经监理、业主及相关部门验收合格后确认的工程量）</w:t>
      </w:r>
      <w:r>
        <w:rPr>
          <w:rFonts w:hint="eastAsia" w:ascii="宋体" w:hAnsi="宋体" w:eastAsia="宋体" w:cs="Times New Roman"/>
          <w:szCs w:val="21"/>
          <w:highlight w:val="none"/>
          <w:lang w:val="en-US" w:eastAsia="zh-CN"/>
        </w:rPr>
        <w:t>进行中期结算，在甲方计量款到甲方账户后</w:t>
      </w:r>
      <w:r>
        <w:rPr>
          <w:rFonts w:hint="eastAsia" w:ascii="宋体" w:hAnsi="宋体" w:eastAsia="宋体" w:cs="Times New Roman"/>
          <w:szCs w:val="21"/>
          <w:highlight w:val="none"/>
        </w:rPr>
        <w:t>，按</w:t>
      </w:r>
      <w:r>
        <w:rPr>
          <w:rFonts w:hint="eastAsia" w:ascii="宋体" w:hAnsi="宋体" w:eastAsia="宋体" w:cs="Times New Roman"/>
          <w:szCs w:val="21"/>
          <w:highlight w:val="none"/>
          <w:lang w:val="en-US" w:eastAsia="zh-CN"/>
        </w:rPr>
        <w:t>甲方</w:t>
      </w:r>
      <w:r>
        <w:rPr>
          <w:rFonts w:hint="eastAsia" w:ascii="宋体" w:hAnsi="宋体" w:eastAsia="宋体" w:cs="Times New Roman"/>
          <w:szCs w:val="21"/>
          <w:highlight w:val="none"/>
        </w:rPr>
        <w:t>中</w:t>
      </w:r>
      <w:r>
        <w:rPr>
          <w:rFonts w:hint="eastAsia" w:ascii="宋体" w:hAnsi="宋体" w:eastAsia="宋体" w:cs="Times New Roman"/>
          <w:szCs w:val="21"/>
          <w:highlight w:val="none"/>
          <w:lang w:val="en-US" w:eastAsia="zh-CN"/>
        </w:rPr>
        <w:t>期</w:t>
      </w:r>
      <w:r>
        <w:rPr>
          <w:rFonts w:hint="eastAsia" w:ascii="宋体" w:hAnsi="宋体" w:eastAsia="宋体" w:cs="Times New Roman"/>
          <w:szCs w:val="21"/>
          <w:highlight w:val="none"/>
        </w:rPr>
        <w:t>结算支付程序执行</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中</w:t>
      </w:r>
      <w:r>
        <w:rPr>
          <w:rFonts w:hint="eastAsia" w:ascii="宋体" w:hAnsi="宋体" w:eastAsia="宋体" w:cs="Times New Roman"/>
          <w:szCs w:val="21"/>
          <w:highlight w:val="none"/>
          <w:lang w:val="en-US" w:eastAsia="zh-CN"/>
        </w:rPr>
        <w:t>期</w:t>
      </w:r>
      <w:r>
        <w:rPr>
          <w:rFonts w:hint="eastAsia" w:ascii="宋体" w:hAnsi="宋体" w:eastAsia="宋体" w:cs="Times New Roman"/>
          <w:szCs w:val="21"/>
          <w:highlight w:val="none"/>
        </w:rPr>
        <w:t>支付金额不超过甲乙</w:t>
      </w:r>
      <w:r>
        <w:rPr>
          <w:rFonts w:hint="eastAsia" w:ascii="宋体" w:hAnsi="宋体" w:eastAsia="宋体" w:cs="Times New Roman"/>
          <w:szCs w:val="21"/>
          <w:highlight w:val="none"/>
          <w:lang w:val="en-US" w:eastAsia="zh-CN"/>
        </w:rPr>
        <w:t>双</w:t>
      </w:r>
      <w:r>
        <w:rPr>
          <w:rFonts w:hint="eastAsia" w:ascii="宋体" w:hAnsi="宋体" w:eastAsia="宋体" w:cs="Times New Roman"/>
          <w:szCs w:val="21"/>
          <w:highlight w:val="none"/>
        </w:rPr>
        <w:t>方签认的</w:t>
      </w:r>
      <w:r>
        <w:rPr>
          <w:rFonts w:hint="eastAsia" w:ascii="宋体" w:hAnsi="宋体" w:eastAsia="宋体" w:cs="Times New Roman"/>
          <w:szCs w:val="21"/>
          <w:highlight w:val="none"/>
          <w:lang w:val="en-US" w:eastAsia="zh-CN"/>
        </w:rPr>
        <w:t>中期结算</w:t>
      </w:r>
      <w:r>
        <w:rPr>
          <w:rFonts w:hint="eastAsia" w:ascii="宋体" w:hAnsi="宋体" w:eastAsia="宋体" w:cs="Times New Roman"/>
          <w:szCs w:val="21"/>
          <w:highlight w:val="none"/>
        </w:rPr>
        <w:t>金额的</w:t>
      </w:r>
      <w:r>
        <w:rPr>
          <w:rFonts w:hint="eastAsia" w:ascii="宋体" w:hAnsi="宋体"/>
          <w:szCs w:val="21"/>
          <w:highlight w:val="none"/>
          <w:u w:val="single"/>
          <w:lang w:val="en-US" w:eastAsia="zh-CN"/>
        </w:rPr>
        <w:t xml:space="preserve">   80   </w:t>
      </w:r>
      <w:r>
        <w:rPr>
          <w:rFonts w:hint="eastAsia" w:ascii="宋体" w:hAnsi="宋体" w:eastAsia="宋体" w:cs="Times New Roman"/>
          <w:szCs w:val="21"/>
          <w:highlight w:val="none"/>
        </w:rPr>
        <w:t>%；</w:t>
      </w:r>
    </w:p>
    <w:p w14:paraId="35CD72B0">
      <w:pPr>
        <w:tabs>
          <w:tab w:val="left" w:pos="2324"/>
        </w:tabs>
        <w:spacing w:line="500" w:lineRule="exact"/>
        <w:ind w:firstLine="420" w:firstLineChars="200"/>
        <w:rPr>
          <w:rFonts w:hint="default" w:ascii="宋体" w:hAnsi="宋体" w:eastAsia="宋体"/>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乙方民工工资由甲方代付，乙方每月提供考勤表、工资表和民工银行卡给甲方财务</w:t>
      </w:r>
      <w:r>
        <w:rPr>
          <w:rFonts w:hint="eastAsia" w:ascii="宋体" w:hAnsi="宋体" w:eastAsia="宋体" w:cs="Times New Roman"/>
          <w:szCs w:val="21"/>
          <w:highlight w:val="none"/>
          <w:lang w:val="en-US" w:eastAsia="zh-CN"/>
        </w:rPr>
        <w:t>部门</w:t>
      </w:r>
      <w:r>
        <w:rPr>
          <w:rFonts w:hint="eastAsia" w:ascii="宋体" w:hAnsi="宋体" w:eastAsia="宋体" w:cs="Times New Roman"/>
          <w:szCs w:val="21"/>
          <w:highlight w:val="none"/>
        </w:rPr>
        <w:t>。民工工资如发生个人所得税，该部分税费由乙方承担。</w:t>
      </w:r>
      <w:r>
        <w:rPr>
          <w:rFonts w:hint="eastAsia" w:ascii="宋体" w:hAnsi="宋体"/>
          <w:szCs w:val="21"/>
          <w:highlight w:val="none"/>
          <w:lang w:val="en-US" w:eastAsia="zh-CN"/>
        </w:rPr>
        <w:t>民工工资总额不得超过乙方完成结算总额的</w:t>
      </w:r>
      <w:r>
        <w:rPr>
          <w:rFonts w:hint="eastAsia" w:ascii="宋体" w:hAnsi="宋体"/>
          <w:szCs w:val="21"/>
          <w:highlight w:val="none"/>
          <w:u w:val="single"/>
          <w:lang w:val="en-US" w:eastAsia="zh-CN"/>
        </w:rPr>
        <w:t xml:space="preserve">    80   </w:t>
      </w:r>
      <w:r>
        <w:rPr>
          <w:rFonts w:hint="eastAsia" w:ascii="宋体" w:hAnsi="宋体"/>
          <w:szCs w:val="21"/>
          <w:highlight w:val="none"/>
          <w:lang w:val="en-US" w:eastAsia="zh-CN"/>
        </w:rPr>
        <w:t xml:space="preserve"> %。</w:t>
      </w:r>
    </w:p>
    <w:p w14:paraId="57920CB6">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本项目</w:t>
      </w:r>
      <w:r>
        <w:rPr>
          <w:rFonts w:hint="eastAsia" w:ascii="宋体" w:hAnsi="宋体" w:eastAsia="宋体" w:cs="Times New Roman"/>
          <w:szCs w:val="21"/>
          <w:highlight w:val="none"/>
          <w:lang w:val="en-US" w:eastAsia="zh-CN"/>
        </w:rPr>
        <w:t>完成最终结算、</w:t>
      </w:r>
      <w:r>
        <w:rPr>
          <w:rFonts w:hint="eastAsia" w:ascii="宋体" w:hAnsi="宋体" w:eastAsia="宋体" w:cs="Times New Roman"/>
          <w:szCs w:val="21"/>
          <w:highlight w:val="none"/>
        </w:rPr>
        <w:t>竣工验收合格</w:t>
      </w:r>
      <w:r>
        <w:rPr>
          <w:rFonts w:hint="eastAsia" w:ascii="宋体" w:hAnsi="宋体" w:eastAsia="宋体" w:cs="Times New Roman"/>
          <w:szCs w:val="21"/>
          <w:highlight w:val="none"/>
          <w:lang w:val="en-US" w:eastAsia="zh-CN"/>
        </w:rPr>
        <w:t>并收到</w:t>
      </w:r>
      <w:r>
        <w:rPr>
          <w:rFonts w:hint="eastAsia" w:ascii="宋体" w:hAnsi="宋体" w:eastAsia="宋体" w:cs="宋体"/>
          <w:color w:val="auto"/>
          <w:kern w:val="0"/>
          <w:szCs w:val="21"/>
          <w:highlight w:val="none"/>
          <w:lang w:val="en-US" w:eastAsia="zh-CN"/>
        </w:rPr>
        <w:t>建设单位相应工程款</w:t>
      </w:r>
      <w:r>
        <w:rPr>
          <w:rFonts w:hint="eastAsia" w:ascii="宋体" w:hAnsi="宋体" w:eastAsia="宋体" w:cs="Times New Roman"/>
          <w:szCs w:val="21"/>
          <w:highlight w:val="none"/>
        </w:rPr>
        <w:t>后，支付金额不超过甲乙</w:t>
      </w:r>
      <w:r>
        <w:rPr>
          <w:rFonts w:hint="eastAsia" w:ascii="宋体" w:hAnsi="宋体" w:eastAsia="宋体" w:cs="Times New Roman"/>
          <w:szCs w:val="21"/>
          <w:highlight w:val="none"/>
          <w:lang w:val="en-US" w:eastAsia="zh-CN"/>
        </w:rPr>
        <w:t>双</w:t>
      </w:r>
      <w:r>
        <w:rPr>
          <w:rFonts w:hint="eastAsia" w:ascii="宋体" w:hAnsi="宋体" w:eastAsia="宋体" w:cs="Times New Roman"/>
          <w:szCs w:val="21"/>
          <w:highlight w:val="none"/>
        </w:rPr>
        <w:t>方签认的</w:t>
      </w:r>
      <w:r>
        <w:rPr>
          <w:rFonts w:hint="eastAsia" w:ascii="宋体" w:hAnsi="宋体" w:eastAsia="宋体" w:cs="Times New Roman"/>
          <w:szCs w:val="21"/>
          <w:highlight w:val="none"/>
          <w:lang w:val="en-US" w:eastAsia="zh-CN"/>
        </w:rPr>
        <w:t>最终结算</w:t>
      </w:r>
      <w:r>
        <w:rPr>
          <w:rFonts w:hint="eastAsia" w:ascii="宋体" w:hAnsi="宋体" w:eastAsia="宋体" w:cs="Times New Roman"/>
          <w:szCs w:val="21"/>
          <w:highlight w:val="none"/>
        </w:rPr>
        <w:t>金额的</w:t>
      </w:r>
      <w:r>
        <w:rPr>
          <w:rFonts w:hint="eastAsia" w:ascii="宋体" w:hAnsi="宋体" w:eastAsia="宋体" w:cs="Times New Roman"/>
          <w:szCs w:val="21"/>
          <w:highlight w:val="none"/>
          <w:u w:val="single"/>
          <w:lang w:val="en-US" w:eastAsia="zh-CN"/>
        </w:rPr>
        <w:t xml:space="preserve">   95    </w:t>
      </w:r>
      <w:r>
        <w:rPr>
          <w:rFonts w:hint="eastAsia" w:ascii="宋体" w:hAnsi="宋体" w:eastAsia="宋体" w:cs="Times New Roman"/>
          <w:szCs w:val="21"/>
          <w:highlight w:val="none"/>
        </w:rPr>
        <w:t>%；</w:t>
      </w:r>
    </w:p>
    <w:p w14:paraId="09A4A3E7">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剩余</w:t>
      </w:r>
      <w:r>
        <w:rPr>
          <w:rFonts w:hint="eastAsia" w:ascii="宋体" w:hAnsi="宋体" w:eastAsia="宋体" w:cs="Times New Roman"/>
          <w:szCs w:val="21"/>
          <w:highlight w:val="none"/>
          <w:u w:val="single"/>
          <w:lang w:val="en-US" w:eastAsia="zh-CN"/>
        </w:rPr>
        <w:t xml:space="preserve">   5   </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rPr>
        <w:t>作为质保金待工程竣工验收期满二年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业主所有款项全部到甲方账户</w:t>
      </w:r>
      <w:r>
        <w:rPr>
          <w:rFonts w:hint="eastAsia" w:ascii="宋体" w:hAnsi="宋体"/>
          <w:szCs w:val="21"/>
          <w:highlight w:val="none"/>
        </w:rPr>
        <w:t>并扣除乙方在甲方领用的材料费</w:t>
      </w:r>
      <w:r>
        <w:rPr>
          <w:rFonts w:hint="eastAsia" w:ascii="宋体" w:hAnsi="宋体"/>
          <w:szCs w:val="21"/>
          <w:highlight w:val="none"/>
          <w:lang w:eastAsia="zh-CN"/>
        </w:rPr>
        <w:t>、</w:t>
      </w:r>
      <w:r>
        <w:rPr>
          <w:rFonts w:hint="eastAsia" w:ascii="宋体" w:hAnsi="宋体"/>
          <w:szCs w:val="21"/>
          <w:highlight w:val="none"/>
          <w:lang w:val="en-US" w:eastAsia="zh-CN"/>
        </w:rPr>
        <w:t>缺陷修复费用</w:t>
      </w:r>
      <w:r>
        <w:rPr>
          <w:rFonts w:hint="eastAsia" w:ascii="宋体" w:hAnsi="宋体"/>
          <w:szCs w:val="21"/>
          <w:highlight w:val="none"/>
        </w:rPr>
        <w:t>和其他相关费用后</w:t>
      </w:r>
      <w:r>
        <w:rPr>
          <w:rFonts w:hint="eastAsia" w:ascii="宋体" w:hAnsi="宋体" w:eastAsia="宋体" w:cs="Times New Roman"/>
          <w:szCs w:val="21"/>
          <w:highlight w:val="none"/>
        </w:rPr>
        <w:t>付清。</w:t>
      </w:r>
    </w:p>
    <w:p w14:paraId="0EEDCB71">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乙方如承包范围的工作未完就要求退场，结算预留的</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10</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%作为支付甲方的违约金。</w:t>
      </w:r>
    </w:p>
    <w:p w14:paraId="3E0C3C4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特别约定：</w:t>
      </w:r>
      <w:r>
        <w:rPr>
          <w:rFonts w:hint="eastAsia" w:ascii="宋体" w:hAnsi="宋体" w:eastAsia="宋体" w:cs="宋体"/>
          <w:b/>
          <w:bCs/>
          <w:color w:val="auto"/>
          <w:kern w:val="0"/>
          <w:szCs w:val="21"/>
          <w:highlight w:val="none"/>
          <w:u w:val="none"/>
          <w:lang w:val="en-US" w:eastAsia="zh-CN"/>
        </w:rPr>
        <w:t>乙方作为专业从事工程建设的劳务分包方，熟知本工程建设单位及当地政府的计量结算流程。因此，乙方充分理解在本合同履行中，甲方依据本合同约定的付款会受到建设单位及当地政府支付工程款的影响。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宋体" w:hAnsi="宋体" w:eastAsia="宋体" w:cs="宋体"/>
          <w:b/>
          <w:bCs/>
          <w:color w:val="auto"/>
          <w:kern w:val="0"/>
          <w:szCs w:val="21"/>
          <w:highlight w:val="none"/>
          <w:lang w:val="en-US" w:eastAsia="zh-CN"/>
        </w:rPr>
        <w:t>同时，乙方仍</w:t>
      </w:r>
      <w:r>
        <w:rPr>
          <w:rFonts w:hint="eastAsia" w:ascii="宋体" w:hAnsi="宋体" w:eastAsia="宋体" w:cs="宋体"/>
          <w:b/>
          <w:bCs/>
          <w:kern w:val="0"/>
          <w:szCs w:val="21"/>
          <w:highlight w:val="none"/>
          <w:lang w:val="en-US" w:eastAsia="zh-CN"/>
        </w:rPr>
        <w:t>须积极</w:t>
      </w:r>
      <w:r>
        <w:rPr>
          <w:rFonts w:hint="eastAsia" w:ascii="宋体" w:hAnsi="宋体" w:cs="宋体"/>
          <w:b/>
          <w:bCs/>
          <w:kern w:val="0"/>
          <w:szCs w:val="21"/>
          <w:highlight w:val="none"/>
        </w:rPr>
        <w:t>配合甲方向</w:t>
      </w:r>
      <w:r>
        <w:rPr>
          <w:rFonts w:hint="eastAsia" w:ascii="宋体" w:hAnsi="宋体" w:cs="宋体"/>
          <w:b/>
          <w:bCs/>
          <w:kern w:val="0"/>
          <w:szCs w:val="21"/>
          <w:highlight w:val="none"/>
          <w:lang w:val="en-US" w:eastAsia="zh-CN"/>
        </w:rPr>
        <w:t>建设单位</w:t>
      </w:r>
      <w:r>
        <w:rPr>
          <w:rFonts w:hint="eastAsia" w:ascii="宋体" w:hAnsi="宋体" w:cs="宋体"/>
          <w:b/>
          <w:bCs/>
          <w:kern w:val="0"/>
          <w:szCs w:val="21"/>
          <w:highlight w:val="none"/>
        </w:rPr>
        <w:t>及当地政府催付工程款</w:t>
      </w:r>
      <w:r>
        <w:rPr>
          <w:rFonts w:hint="eastAsia" w:ascii="宋体" w:hAnsi="宋体" w:cs="宋体"/>
          <w:b/>
          <w:bCs/>
          <w:kern w:val="0"/>
          <w:szCs w:val="21"/>
          <w:highlight w:val="none"/>
          <w:lang w:eastAsia="zh-CN"/>
        </w:rPr>
        <w:t>，</w:t>
      </w:r>
      <w:r>
        <w:rPr>
          <w:rFonts w:hint="eastAsia" w:ascii="宋体" w:hAnsi="宋体" w:cs="宋体"/>
          <w:b/>
          <w:bCs/>
          <w:kern w:val="0"/>
          <w:szCs w:val="21"/>
          <w:highlight w:val="none"/>
          <w:lang w:val="en-US" w:eastAsia="zh-CN"/>
        </w:rPr>
        <w:t>对上述迟延付款风险乙方明知且自愿承担。</w:t>
      </w:r>
      <w:r>
        <w:rPr>
          <w:rFonts w:hint="eastAsia" w:ascii="宋体" w:hAnsi="宋体" w:eastAsia="宋体" w:cs="宋体"/>
          <w:b/>
          <w:bCs/>
          <w:color w:val="auto"/>
          <w:kern w:val="0"/>
          <w:szCs w:val="21"/>
          <w:highlight w:val="none"/>
          <w:lang w:val="en-US" w:eastAsia="zh-CN"/>
        </w:rPr>
        <w:t>乙方对甲方享有的债权专属于乙方，并不得转让给任何其他方。</w:t>
      </w:r>
    </w:p>
    <w:p w14:paraId="0F1A4B5B">
      <w:pPr>
        <w:spacing w:line="500" w:lineRule="exact"/>
        <w:ind w:firstLine="420" w:firstLineChars="200"/>
        <w:rPr>
          <w:rFonts w:hint="eastAsia" w:ascii="宋体" w:hAnsi="宋体"/>
          <w:szCs w:val="21"/>
        </w:rPr>
      </w:pPr>
      <w:r>
        <w:rPr>
          <w:rFonts w:hint="eastAsia" w:ascii="宋体" w:hAnsi="宋体"/>
          <w:szCs w:val="21"/>
        </w:rPr>
        <w:t>3、变更工程的履约结算</w:t>
      </w:r>
    </w:p>
    <w:p w14:paraId="641C47CB">
      <w:pPr>
        <w:spacing w:line="500" w:lineRule="exact"/>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（1）在</w:t>
      </w:r>
      <w:r>
        <w:rPr>
          <w:rFonts w:hint="eastAsia" w:ascii="宋体" w:hAnsi="宋体"/>
          <w:color w:val="000000" w:themeColor="text1"/>
          <w:szCs w:val="21"/>
          <w:lang w:eastAsia="zh-CN"/>
          <w14:textFill>
            <w14:solidFill>
              <w14:schemeClr w14:val="tx1"/>
            </w14:solidFill>
          </w14:textFill>
        </w:rPr>
        <w:t>本合同</w:t>
      </w:r>
      <w:r>
        <w:rPr>
          <w:rFonts w:hint="eastAsia" w:ascii="宋体" w:hAnsi="宋体"/>
          <w:color w:val="000000" w:themeColor="text1"/>
          <w:szCs w:val="21"/>
          <w14:textFill>
            <w14:solidFill>
              <w14:schemeClr w14:val="tx1"/>
            </w14:solidFill>
          </w14:textFill>
        </w:rPr>
        <w:t>签</w:t>
      </w:r>
      <w:r>
        <w:rPr>
          <w:rFonts w:hint="eastAsia" w:ascii="宋体" w:hAnsi="宋体"/>
          <w:szCs w:val="21"/>
        </w:rPr>
        <w:t>订后如发生设计变更的，则乙方按变更文件及甲方技术交底的要求进行施工。若发生变更的项目与本合同工程量清单中的项目相同，只是数量发生变更的，则其单价仍按本合同的工程量清单中的承包单价执行。因变更而新增项目或因工作需要安排的合同外项目，参照业主批复的新增项目变更单价，按照甲方公司结算单价审批制度执行，原则是：</w:t>
      </w:r>
    </w:p>
    <w:p w14:paraId="1EB3E88A">
      <w:pPr>
        <w:numPr>
          <w:ilvl w:val="0"/>
          <w:numId w:val="3"/>
        </w:numPr>
        <w:spacing w:line="500" w:lineRule="exact"/>
        <w:ind w:firstLine="420" w:firstLineChars="200"/>
        <w:rPr>
          <w:rFonts w:hint="eastAsia" w:ascii="宋体" w:hAnsi="宋体"/>
          <w:szCs w:val="21"/>
        </w:rPr>
      </w:pPr>
      <w:r>
        <w:rPr>
          <w:rFonts w:hint="eastAsia" w:ascii="宋体" w:hAnsi="宋体"/>
          <w:szCs w:val="21"/>
          <w:lang w:eastAsia="zh-CN"/>
        </w:rPr>
        <w:t>本合同</w:t>
      </w:r>
      <w:r>
        <w:rPr>
          <w:rFonts w:hint="eastAsia" w:ascii="宋体" w:hAnsi="宋体"/>
          <w:szCs w:val="21"/>
        </w:rPr>
        <w:t>单价有相同或相似、相近的项目，套用其单价结算；</w:t>
      </w:r>
    </w:p>
    <w:p w14:paraId="30BA0573">
      <w:pPr>
        <w:numPr>
          <w:ilvl w:val="0"/>
          <w:numId w:val="3"/>
        </w:numPr>
        <w:spacing w:line="500" w:lineRule="exact"/>
        <w:ind w:firstLine="420" w:firstLineChars="200"/>
        <w:rPr>
          <w:rFonts w:hint="eastAsia" w:ascii="宋体" w:hAnsi="宋体"/>
          <w:szCs w:val="21"/>
        </w:rPr>
      </w:pPr>
      <w:r>
        <w:rPr>
          <w:rFonts w:hint="eastAsia" w:ascii="宋体" w:hAnsi="宋体"/>
          <w:szCs w:val="21"/>
          <w:lang w:eastAsia="zh-CN"/>
        </w:rPr>
        <w:t>本合同</w:t>
      </w:r>
      <w:r>
        <w:rPr>
          <w:rFonts w:hint="eastAsia" w:ascii="宋体" w:hAnsi="宋体"/>
          <w:szCs w:val="21"/>
        </w:rPr>
        <w:t>单价没有的新增项目，由项目部与乙方代表商定做好单价分析资料，报公司审批确定后，作为双方变更结算的依据；</w:t>
      </w:r>
    </w:p>
    <w:p w14:paraId="006F78DA">
      <w:pPr>
        <w:spacing w:line="500" w:lineRule="exact"/>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与</w:t>
      </w:r>
      <w:r>
        <w:rPr>
          <w:rFonts w:hint="eastAsia" w:ascii="宋体" w:hAnsi="宋体"/>
          <w:szCs w:val="21"/>
          <w:highlight w:val="none"/>
          <w:lang w:val="en-US" w:eastAsia="zh-CN"/>
        </w:rPr>
        <w:t>业主</w:t>
      </w:r>
      <w:r>
        <w:rPr>
          <w:rFonts w:hint="eastAsia" w:ascii="宋体" w:hAnsi="宋体"/>
          <w:szCs w:val="21"/>
          <w:highlight w:val="none"/>
        </w:rPr>
        <w:t>合同</w:t>
      </w:r>
      <w:r>
        <w:rPr>
          <w:rFonts w:hint="eastAsia" w:ascii="宋体" w:hAnsi="宋体"/>
          <w:szCs w:val="21"/>
        </w:rPr>
        <w:t>没有的新增变更项目，由甲方根据业主批复的新增项目变更单价做好单价分析资料，报公司审批确定后，乙方必须执行；</w:t>
      </w:r>
    </w:p>
    <w:p w14:paraId="30A64E73">
      <w:pPr>
        <w:spacing w:line="500" w:lineRule="exact"/>
        <w:ind w:firstLine="420" w:firstLineChars="200"/>
        <w:rPr>
          <w:rFonts w:hint="eastAsia" w:ascii="宋体" w:hAnsi="宋体"/>
          <w:szCs w:val="21"/>
        </w:rPr>
      </w:pPr>
      <w:r>
        <w:rPr>
          <w:rFonts w:hint="eastAsia" w:ascii="宋体" w:hAnsi="宋体"/>
          <w:szCs w:val="21"/>
        </w:rPr>
        <w:t>4）对无法实行计件的项目则以计时工资计算，计日工单价为</w:t>
      </w:r>
      <w:r>
        <w:rPr>
          <w:rFonts w:hint="eastAsia" w:ascii="宋体" w:hAnsi="宋体"/>
          <w:b/>
          <w:szCs w:val="21"/>
          <w:u w:val="single"/>
        </w:rPr>
        <w:t>100元/工日</w:t>
      </w:r>
      <w:r>
        <w:rPr>
          <w:rFonts w:hint="eastAsia" w:ascii="宋体" w:hAnsi="宋体"/>
          <w:szCs w:val="21"/>
        </w:rPr>
        <w:t>，乙方必须服从项目负责人的派遣单安排工作，</w:t>
      </w:r>
      <w:r>
        <w:rPr>
          <w:rFonts w:hint="eastAsia" w:ascii="宋体" w:hAnsi="宋体"/>
          <w:szCs w:val="21"/>
          <w:lang w:val="en-US" w:eastAsia="zh-CN"/>
        </w:rPr>
        <w:t>完工后</w:t>
      </w:r>
      <w:r>
        <w:rPr>
          <w:rFonts w:hint="eastAsia" w:ascii="宋体" w:hAnsi="宋体"/>
          <w:szCs w:val="21"/>
        </w:rPr>
        <w:t>3天内签证确认。</w:t>
      </w:r>
    </w:p>
    <w:p w14:paraId="499F80DB">
      <w:pPr>
        <w:spacing w:line="500" w:lineRule="exact"/>
        <w:ind w:firstLine="420" w:firstLineChars="200"/>
        <w:rPr>
          <w:rFonts w:hint="eastAsia" w:ascii="宋体" w:hAnsi="宋体"/>
          <w:szCs w:val="21"/>
        </w:rPr>
      </w:pPr>
      <w:r>
        <w:rPr>
          <w:rFonts w:hint="eastAsia" w:ascii="宋体" w:hAnsi="宋体"/>
          <w:szCs w:val="21"/>
        </w:rPr>
        <w:t>4、乙方结算工程数量的确认：</w:t>
      </w:r>
    </w:p>
    <w:p w14:paraId="3F3C44F6">
      <w:pPr>
        <w:spacing w:line="500" w:lineRule="exact"/>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eastAsia="宋体" w:cs="Times New Roman"/>
          <w:szCs w:val="21"/>
          <w:highlight w:val="none"/>
          <w:lang w:val="en-US" w:eastAsia="zh-CN"/>
        </w:rPr>
        <w:t>附件</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合同价格</w:t>
      </w:r>
      <w:r>
        <w:rPr>
          <w:rFonts w:hint="eastAsia" w:ascii="宋体" w:hAnsi="宋体" w:eastAsia="宋体" w:cs="Times New Roman"/>
          <w:szCs w:val="21"/>
          <w:highlight w:val="none"/>
        </w:rPr>
        <w:t>清单》中的数量为</w:t>
      </w:r>
      <w:r>
        <w:rPr>
          <w:rFonts w:hint="eastAsia" w:ascii="宋体" w:hAnsi="宋体" w:eastAsia="宋体" w:cs="Times New Roman"/>
          <w:szCs w:val="21"/>
          <w:highlight w:val="none"/>
          <w:lang w:val="en-US" w:eastAsia="zh-CN"/>
        </w:rPr>
        <w:t>预计</w:t>
      </w:r>
      <w:r>
        <w:rPr>
          <w:rFonts w:hint="eastAsia" w:ascii="宋体" w:hAnsi="宋体" w:eastAsia="宋体" w:cs="Times New Roman"/>
          <w:szCs w:val="21"/>
          <w:highlight w:val="none"/>
        </w:rPr>
        <w:t>数量，仅作为双方签订合同的依据</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实际结算数量以设计图纸</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技术交底和</w:t>
      </w:r>
      <w:r>
        <w:rPr>
          <w:rFonts w:hint="eastAsia" w:ascii="宋体" w:hAnsi="宋体" w:eastAsia="宋体" w:cs="Times New Roman"/>
          <w:szCs w:val="21"/>
          <w:highlight w:val="none"/>
          <w:lang w:val="en-US" w:eastAsia="zh-CN"/>
        </w:rPr>
        <w:t>安排</w:t>
      </w:r>
      <w:r>
        <w:rPr>
          <w:rFonts w:hint="eastAsia" w:ascii="宋体" w:hAnsi="宋体" w:eastAsia="宋体" w:cs="Times New Roman"/>
          <w:szCs w:val="21"/>
          <w:highlight w:val="none"/>
        </w:rPr>
        <w:t>为基础，并以乙方实际完成、依据《</w:t>
      </w:r>
      <w:r>
        <w:rPr>
          <w:rFonts w:hint="eastAsia" w:ascii="宋体" w:hAnsi="宋体" w:eastAsia="宋体" w:cs="Times New Roman"/>
          <w:szCs w:val="21"/>
          <w:highlight w:val="none"/>
          <w:lang w:val="en-US" w:eastAsia="zh-CN"/>
        </w:rPr>
        <w:t>合同价格</w:t>
      </w:r>
      <w:r>
        <w:rPr>
          <w:rFonts w:hint="eastAsia" w:ascii="宋体" w:hAnsi="宋体" w:eastAsia="宋体" w:cs="Times New Roman"/>
          <w:szCs w:val="21"/>
          <w:highlight w:val="none"/>
        </w:rPr>
        <w:t>清单》中的计量规则由甲方工程技术人员验收、技术负责人审核签认、监理和业主认可的合格工程数量为准。</w:t>
      </w:r>
      <w:r>
        <w:rPr>
          <w:rFonts w:hint="eastAsia" w:ascii="宋体" w:hAnsi="宋体"/>
          <w:szCs w:val="21"/>
          <w:highlight w:val="none"/>
        </w:rPr>
        <w:t>结算数量不能超过甲方同业主结算数量。</w:t>
      </w:r>
    </w:p>
    <w:p w14:paraId="792BE246">
      <w:pPr>
        <w:spacing w:line="500" w:lineRule="exact"/>
        <w:ind w:firstLine="420" w:firstLineChars="200"/>
        <w:rPr>
          <w:rFonts w:hint="eastAsia" w:ascii="宋体" w:hAnsi="宋体"/>
          <w:color w:val="auto"/>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乙方每完成一项工作，特别是隐蔽工程必须在覆盖前通知甲方共同到现场确认数量，作为结算依据，否则，</w:t>
      </w:r>
      <w:r>
        <w:rPr>
          <w:rFonts w:hint="eastAsia" w:ascii="宋体" w:hAnsi="宋体"/>
          <w:szCs w:val="21"/>
          <w:highlight w:val="none"/>
          <w:lang w:val="en-US" w:eastAsia="zh-CN"/>
        </w:rPr>
        <w:t>为包含在其他相关工作以内</w:t>
      </w:r>
      <w:r>
        <w:rPr>
          <w:rFonts w:hint="eastAsia" w:ascii="宋体" w:hAnsi="宋体"/>
          <w:szCs w:val="21"/>
          <w:highlight w:val="none"/>
          <w:lang w:eastAsia="zh-CN"/>
        </w:rPr>
        <w:t>，</w:t>
      </w:r>
      <w:r>
        <w:rPr>
          <w:rFonts w:hint="eastAsia" w:ascii="宋体" w:hAnsi="宋体"/>
          <w:szCs w:val="21"/>
          <w:highlight w:val="none"/>
        </w:rPr>
        <w:t>不予结算。甲方通知乙方到现场收方，乙方不参加或参加了但不在收方单上签认，按甲方已认可收方单上数量进行处理。</w:t>
      </w:r>
      <w:r>
        <w:rPr>
          <w:rFonts w:hint="eastAsia" w:ascii="宋体" w:hAnsi="宋体"/>
          <w:color w:val="auto"/>
          <w:szCs w:val="21"/>
          <w:highlight w:val="none"/>
        </w:rPr>
        <w:t>如果有工程变更，施工中甲、乙双方共同收方，若收方数量超出计量数量，则按</w:t>
      </w:r>
      <w:r>
        <w:rPr>
          <w:rFonts w:hint="eastAsia" w:ascii="宋体" w:hAnsi="宋体"/>
          <w:color w:val="auto"/>
          <w:szCs w:val="21"/>
          <w:highlight w:val="none"/>
          <w:lang w:val="en-US" w:eastAsia="zh-CN"/>
        </w:rPr>
        <w:t>经审计确认的</w:t>
      </w:r>
      <w:r>
        <w:rPr>
          <w:rFonts w:hint="eastAsia" w:ascii="宋体" w:hAnsi="宋体"/>
          <w:color w:val="auto"/>
          <w:szCs w:val="21"/>
          <w:highlight w:val="none"/>
        </w:rPr>
        <w:t>计量数量结算。</w:t>
      </w:r>
    </w:p>
    <w:p w14:paraId="1B92BE17">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lang w:eastAsia="zh-CN"/>
        </w:rPr>
        <w:t>）</w:t>
      </w:r>
      <w:r>
        <w:rPr>
          <w:rFonts w:hint="eastAsia" w:ascii="宋体" w:hAnsi="宋体" w:eastAsia="宋体" w:cs="Times New Roman"/>
          <w:color w:val="auto"/>
          <w:szCs w:val="21"/>
          <w:highlight w:val="none"/>
        </w:rPr>
        <w:t>财评、审计</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rPr>
        <w:t>核减工程量（含单价和数量）由乙方负责，甲方按核减</w:t>
      </w:r>
      <w:r>
        <w:rPr>
          <w:rFonts w:hint="eastAsia" w:ascii="宋体" w:hAnsi="宋体" w:eastAsia="宋体" w:cs="Times New Roman"/>
          <w:color w:val="auto"/>
          <w:szCs w:val="21"/>
          <w:highlight w:val="none"/>
          <w:lang w:val="en-US" w:eastAsia="zh-CN"/>
        </w:rPr>
        <w:t>结果扣减</w:t>
      </w:r>
      <w:r>
        <w:rPr>
          <w:rFonts w:hint="eastAsia" w:ascii="宋体" w:hAnsi="宋体" w:eastAsia="宋体" w:cs="Times New Roman"/>
          <w:color w:val="auto"/>
          <w:szCs w:val="21"/>
          <w:highlight w:val="none"/>
        </w:rPr>
        <w:t>乙方结算。</w:t>
      </w:r>
    </w:p>
    <w:p w14:paraId="7E356CFA">
      <w:pPr>
        <w:tabs>
          <w:tab w:val="left" w:pos="2324"/>
        </w:tabs>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szCs w:val="21"/>
          <w:highlight w:val="none"/>
        </w:rPr>
        <w:t>乙方承诺进场施工后，应及时提供乙方人员（在项目现场工作的与乙方有劳动关系的劳动者以及乙方雇佣的工人）身份证复印件、花名册、劳动合同、考勤表、工资表</w:t>
      </w:r>
      <w:r>
        <w:rPr>
          <w:rFonts w:hint="eastAsia" w:ascii="宋体" w:hAnsi="宋体" w:eastAsia="宋体" w:cs="Times New Roman"/>
          <w:szCs w:val="21"/>
          <w:highlight w:val="none"/>
          <w:lang w:val="en-US" w:eastAsia="zh-CN"/>
        </w:rPr>
        <w:t>、保险购买记录</w:t>
      </w:r>
      <w:r>
        <w:rPr>
          <w:rFonts w:hint="eastAsia" w:ascii="宋体" w:hAnsi="宋体" w:eastAsia="宋体" w:cs="Times New Roman"/>
          <w:szCs w:val="21"/>
          <w:highlight w:val="none"/>
        </w:rPr>
        <w:t>等相关资料，并无条件配合甲方的实名制管理。施工期间乙方保证及时足额发放乙方人员工资，民工工资由乙方造表、造册，由甲方全员全额代发工人工资。</w:t>
      </w:r>
    </w:p>
    <w:p w14:paraId="2BD0E9B2">
      <w:pPr>
        <w:tabs>
          <w:tab w:val="left" w:pos="2324"/>
        </w:tabs>
        <w:spacing w:line="500" w:lineRule="exact"/>
        <w:ind w:firstLine="420" w:firstLineChars="200"/>
        <w:rPr>
          <w:rFonts w:hint="eastAsia" w:ascii="宋体" w:hAnsi="宋体"/>
          <w:szCs w:val="21"/>
          <w:highlight w:val="none"/>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当乙方因未及时支付工人工资、材料、租赁设备等费用而产生纠纷时，甲方有权代为支付，该费用从乙方已完成的工程款</w:t>
      </w:r>
      <w:r>
        <w:rPr>
          <w:rFonts w:hint="eastAsia" w:ascii="宋体" w:hAnsi="宋体" w:eastAsia="宋体" w:cs="Times New Roman"/>
          <w:szCs w:val="21"/>
          <w:highlight w:val="none"/>
          <w:lang w:val="en-US" w:eastAsia="zh-CN"/>
        </w:rPr>
        <w:t>和履约保证金</w:t>
      </w:r>
      <w:r>
        <w:rPr>
          <w:rFonts w:hint="eastAsia" w:ascii="宋体" w:hAnsi="宋体" w:eastAsia="宋体" w:cs="Times New Roman"/>
          <w:szCs w:val="21"/>
          <w:highlight w:val="none"/>
        </w:rPr>
        <w:t>中扣除。</w:t>
      </w:r>
    </w:p>
    <w:p w14:paraId="4C29B5B1">
      <w:pPr>
        <w:spacing w:line="500" w:lineRule="exact"/>
        <w:ind w:firstLine="420" w:firstLineChars="200"/>
        <w:rPr>
          <w:rFonts w:hint="eastAsia" w:ascii="宋体" w:hAnsi="宋体"/>
          <w:szCs w:val="21"/>
        </w:rPr>
      </w:pPr>
      <w:r>
        <w:rPr>
          <w:rFonts w:hint="eastAsia" w:ascii="宋体" w:hAnsi="宋体"/>
          <w:szCs w:val="21"/>
        </w:rPr>
        <w:t>7、甲方有权对甲方支付给乙方的劳务费的使用情况进行监督。乙方所支出的费用必须与本分项工程相关，并具有真实、合法、有效的凭证原件由甲方负责代付乙方的费用（含民工工资）。</w:t>
      </w:r>
    </w:p>
    <w:p w14:paraId="5A13EBC1">
      <w:pPr>
        <w:spacing w:line="5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甲方与</w:t>
      </w:r>
      <w:r>
        <w:rPr>
          <w:rFonts w:hint="eastAsia" w:ascii="宋体" w:hAnsi="宋体"/>
          <w:szCs w:val="21"/>
        </w:rPr>
        <w:t>同业主签订的清单第100章的项目，乙方不能享受。</w:t>
      </w:r>
    </w:p>
    <w:p w14:paraId="5106E798">
      <w:pPr>
        <w:spacing w:line="500" w:lineRule="exact"/>
        <w:ind w:firstLine="420" w:firstLineChars="200"/>
        <w:rPr>
          <w:rFonts w:hint="eastAsia" w:ascii="宋体" w:hAnsi="宋体"/>
          <w:szCs w:val="21"/>
        </w:rPr>
      </w:pPr>
      <w:r>
        <w:rPr>
          <w:rFonts w:hint="eastAsia" w:ascii="宋体" w:hAnsi="宋体"/>
          <w:szCs w:val="21"/>
          <w:highlight w:val="none"/>
          <w:lang w:val="en-US" w:eastAsia="zh-CN"/>
        </w:rPr>
        <w:t>9</w:t>
      </w:r>
      <w:r>
        <w:rPr>
          <w:rFonts w:hint="eastAsia" w:ascii="宋体" w:hAnsi="宋体"/>
          <w:szCs w:val="21"/>
          <w:highlight w:val="none"/>
        </w:rPr>
        <w:t>、在本合同工程施工中，如业主资金不到位</w:t>
      </w:r>
      <w:r>
        <w:rPr>
          <w:rFonts w:hint="eastAsia" w:ascii="宋体" w:hAnsi="宋体"/>
          <w:szCs w:val="21"/>
          <w:highlight w:val="none"/>
          <w:lang w:eastAsia="zh-CN"/>
        </w:rPr>
        <w:t>，</w:t>
      </w:r>
      <w:r>
        <w:rPr>
          <w:rFonts w:hint="eastAsia" w:ascii="宋体" w:hAnsi="宋体"/>
          <w:szCs w:val="21"/>
          <w:highlight w:val="none"/>
        </w:rPr>
        <w:t>实际地质情况与设计、环境不符</w:t>
      </w:r>
      <w:r>
        <w:rPr>
          <w:rFonts w:hint="eastAsia" w:ascii="宋体" w:hAnsi="宋体"/>
          <w:szCs w:val="21"/>
          <w:highlight w:val="none"/>
          <w:lang w:eastAsia="zh-CN"/>
        </w:rPr>
        <w:t>，</w:t>
      </w:r>
      <w:r>
        <w:rPr>
          <w:rFonts w:hint="eastAsia" w:ascii="宋体" w:hAnsi="宋体"/>
          <w:szCs w:val="21"/>
          <w:highlight w:val="none"/>
        </w:rPr>
        <w:t>重大路群矛盾、方案变更，业主原因和不可抗力的外界因素等非乙方原因造成乙方停、窝工或工期延误等，</w:t>
      </w:r>
      <w:r>
        <w:rPr>
          <w:rFonts w:hint="eastAsia" w:ascii="宋体" w:hAnsi="宋体" w:eastAsia="宋体" w:cs="Times New Roman"/>
          <w:szCs w:val="21"/>
          <w:highlight w:val="none"/>
          <w:lang w:val="en-US" w:eastAsia="zh-CN"/>
        </w:rPr>
        <w:t>甲方为工程安全、质量、环保、进度、文明工地、施工管理等因素造成的停工、节假日工地看护涉及的人员息工和机械设备停机等费用包含在乙方劳务费用总价内，不另行计价，乙方签订合同时已充分认识并考虑到上述风险和相关要素。</w:t>
      </w:r>
      <w:r>
        <w:rPr>
          <w:rFonts w:hint="eastAsia" w:ascii="宋体" w:hAnsi="宋体"/>
          <w:szCs w:val="21"/>
          <w:highlight w:val="none"/>
        </w:rPr>
        <w:t>由此所发生的劳务、</w:t>
      </w:r>
      <w:r>
        <w:rPr>
          <w:rFonts w:hint="eastAsia" w:ascii="宋体" w:hAnsi="宋体"/>
          <w:szCs w:val="21"/>
          <w:highlight w:val="none"/>
          <w:lang w:val="en-US" w:eastAsia="zh-CN"/>
        </w:rPr>
        <w:t>机械</w:t>
      </w:r>
      <w:r>
        <w:rPr>
          <w:rFonts w:hint="eastAsia" w:ascii="宋体" w:hAnsi="宋体"/>
          <w:szCs w:val="21"/>
          <w:highlight w:val="none"/>
        </w:rPr>
        <w:t>设备、材料费及</w:t>
      </w:r>
      <w:r>
        <w:rPr>
          <w:rFonts w:hint="eastAsia" w:ascii="宋体" w:hAnsi="宋体"/>
          <w:szCs w:val="21"/>
          <w:highlight w:val="none"/>
          <w:lang w:val="en-US" w:eastAsia="zh-CN"/>
        </w:rPr>
        <w:t>一切</w:t>
      </w:r>
      <w:r>
        <w:rPr>
          <w:rFonts w:hint="eastAsia" w:ascii="宋体" w:hAnsi="宋体"/>
          <w:szCs w:val="21"/>
          <w:highlight w:val="none"/>
        </w:rPr>
        <w:t>损失，</w:t>
      </w:r>
      <w:r>
        <w:rPr>
          <w:rFonts w:hint="eastAsia" w:ascii="宋体" w:hAnsi="宋体"/>
          <w:szCs w:val="21"/>
          <w:highlight w:val="none"/>
          <w:lang w:val="en-US" w:eastAsia="zh-CN"/>
        </w:rPr>
        <w:t>全部由乙方负责</w:t>
      </w:r>
      <w:r>
        <w:rPr>
          <w:rFonts w:hint="eastAsia" w:ascii="宋体" w:hAnsi="宋体"/>
          <w:szCs w:val="21"/>
          <w:highlight w:val="none"/>
        </w:rPr>
        <w:t>，并继续服从甲方安排完成</w:t>
      </w:r>
      <w:r>
        <w:rPr>
          <w:rFonts w:hint="eastAsia" w:ascii="宋体" w:hAnsi="宋体"/>
          <w:szCs w:val="21"/>
        </w:rPr>
        <w:t>本合同各项施工任务。</w:t>
      </w:r>
    </w:p>
    <w:p w14:paraId="7928721B">
      <w:pPr>
        <w:spacing w:line="500" w:lineRule="exact"/>
        <w:ind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、非合同内</w:t>
      </w:r>
      <w:r>
        <w:rPr>
          <w:rFonts w:hint="eastAsia" w:ascii="宋体" w:hAnsi="宋体" w:eastAsia="宋体" w:cs="Times New Roman"/>
          <w:szCs w:val="21"/>
        </w:rPr>
        <w:t>确需发生的工程量，施工前须经项目经理、总工和项目部其他负责人集体研究同意后并由项目部负责人签署派遣单。完工3天内乙方应主动找项目部相关人员签证认可，此附</w:t>
      </w:r>
      <w:r>
        <w:rPr>
          <w:rFonts w:hint="eastAsia" w:ascii="宋体" w:hAnsi="宋体" w:eastAsia="宋体" w:cs="Times New Roman"/>
          <w:color w:val="000000" w:themeColor="text1"/>
          <w:szCs w:val="21"/>
          <w14:textFill>
            <w14:solidFill>
              <w14:schemeClr w14:val="tx1"/>
            </w14:solidFill>
          </w14:textFill>
        </w:rPr>
        <w:t>件方可作为双方结算依据。超过3天未签证的非合</w:t>
      </w:r>
      <w:r>
        <w:rPr>
          <w:rFonts w:hint="eastAsia" w:ascii="宋体" w:hAnsi="宋体"/>
          <w:color w:val="000000" w:themeColor="text1"/>
          <w:szCs w:val="21"/>
          <w14:textFill>
            <w14:solidFill>
              <w14:schemeClr w14:val="tx1"/>
            </w14:solidFill>
          </w14:textFill>
        </w:rPr>
        <w:t>同工程量视为包含在其他的工作单价内，项目部不予</w:t>
      </w:r>
      <w:r>
        <w:rPr>
          <w:rFonts w:hint="eastAsia" w:ascii="宋体" w:hAnsi="宋体"/>
          <w:color w:val="000000" w:themeColor="text1"/>
          <w:szCs w:val="21"/>
          <w:lang w:eastAsia="zh-CN"/>
          <w14:textFill>
            <w14:solidFill>
              <w14:schemeClr w14:val="tx1"/>
            </w14:solidFill>
          </w14:textFill>
        </w:rPr>
        <w:t>认可</w:t>
      </w:r>
      <w:r>
        <w:rPr>
          <w:rFonts w:hint="eastAsia" w:ascii="宋体" w:hAnsi="宋体"/>
          <w:color w:val="000000" w:themeColor="text1"/>
          <w:szCs w:val="21"/>
          <w14:textFill>
            <w14:solidFill>
              <w14:schemeClr w14:val="tx1"/>
            </w14:solidFill>
          </w14:textFill>
        </w:rPr>
        <w:t>，</w:t>
      </w:r>
      <w:r>
        <w:rPr>
          <w:rFonts w:hint="eastAsia" w:ascii="宋体" w:hAnsi="宋体"/>
          <w:szCs w:val="21"/>
        </w:rPr>
        <w:t>费用乙方自负。</w:t>
      </w:r>
    </w:p>
    <w:p w14:paraId="3130B650">
      <w:pPr>
        <w:spacing w:line="500" w:lineRule="exact"/>
        <w:ind w:firstLine="420" w:firstLineChars="200"/>
        <w:rPr>
          <w:rFonts w:hint="eastAsia" w:ascii="宋体" w:hAnsi="宋体"/>
          <w:szCs w:val="21"/>
        </w:rPr>
      </w:pPr>
      <w:r>
        <w:rPr>
          <w:rFonts w:hint="eastAsia" w:ascii="宋体" w:hAnsi="宋体"/>
          <w:szCs w:val="21"/>
          <w:lang w:val="en-US" w:eastAsia="zh-CN"/>
        </w:rPr>
        <w:t>11</w:t>
      </w:r>
      <w:r>
        <w:rPr>
          <w:rFonts w:hint="eastAsia" w:ascii="宋体" w:hAnsi="宋体"/>
          <w:szCs w:val="21"/>
        </w:rPr>
        <w:t>、乙方必须配合甲方按照合同及甲方公司结算制度，及时做好已完工程的结算，否则甲方有权拒绝支付工程款项。</w:t>
      </w:r>
    </w:p>
    <w:p w14:paraId="78C05861">
      <w:pPr>
        <w:spacing w:line="500" w:lineRule="exact"/>
        <w:rPr>
          <w:rFonts w:hint="eastAsia" w:ascii="宋体" w:hAnsi="宋体"/>
          <w:b/>
          <w:szCs w:val="21"/>
        </w:rPr>
      </w:pPr>
      <w:r>
        <w:rPr>
          <w:rFonts w:hint="eastAsia" w:ascii="宋体" w:hAnsi="宋体"/>
          <w:b/>
          <w:szCs w:val="21"/>
        </w:rPr>
        <w:t>第八条、违约责任</w:t>
      </w:r>
    </w:p>
    <w:p w14:paraId="5C8DFB71">
      <w:pPr>
        <w:spacing w:line="500" w:lineRule="exact"/>
        <w:ind w:firstLine="420" w:firstLineChars="200"/>
        <w:rPr>
          <w:rFonts w:hint="eastAsia" w:ascii="宋体" w:hAnsi="宋体" w:eastAsia="宋体" w:cs="Times New Roman"/>
          <w:szCs w:val="21"/>
          <w:highlight w:val="none"/>
        </w:rPr>
      </w:pPr>
      <w:r>
        <w:rPr>
          <w:rFonts w:hint="eastAsia" w:ascii="宋体" w:hAnsi="宋体"/>
          <w:szCs w:val="21"/>
        </w:rPr>
        <w:t>1、</w:t>
      </w:r>
      <w:r>
        <w:rPr>
          <w:rFonts w:hint="eastAsia" w:ascii="宋体" w:hAnsi="宋体" w:eastAsia="宋体" w:cs="Times New Roman"/>
          <w:szCs w:val="21"/>
          <w:highlight w:val="none"/>
        </w:rPr>
        <w:t>如因业主不履行、不完全履行或迟延履行总包合同义务导致甲方不履行、不完全履行或迟延履行本合同约定义务的，乙方表示理解并承诺：发生上述情况，不视为甲方违约。</w:t>
      </w:r>
    </w:p>
    <w:p w14:paraId="28E2D91A">
      <w:pPr>
        <w:spacing w:line="500" w:lineRule="exact"/>
        <w:ind w:firstLine="420" w:firstLineChars="200"/>
        <w:rPr>
          <w:rFonts w:hint="eastAsia" w:ascii="宋体" w:hAnsi="宋体"/>
          <w:szCs w:val="21"/>
        </w:rPr>
      </w:pPr>
      <w:r>
        <w:rPr>
          <w:rFonts w:hint="eastAsia" w:ascii="宋体" w:hAnsi="宋体"/>
          <w:szCs w:val="21"/>
        </w:rPr>
        <w:t>2、乙方如将</w:t>
      </w:r>
      <w:r>
        <w:rPr>
          <w:rFonts w:hint="eastAsia" w:ascii="宋体" w:hAnsi="宋体"/>
          <w:szCs w:val="21"/>
          <w:lang w:eastAsia="zh-CN"/>
        </w:rPr>
        <w:t>本合同</w:t>
      </w:r>
      <w:r>
        <w:rPr>
          <w:rFonts w:hint="eastAsia" w:ascii="宋体" w:hAnsi="宋体"/>
          <w:szCs w:val="21"/>
        </w:rPr>
        <w:t>工作内容转包或再分包，其分包合同无效，甲方有权单方面解除本合同，并且按照履约保证金的</w:t>
      </w:r>
      <w:r>
        <w:rPr>
          <w:rFonts w:hint="eastAsia" w:ascii="宋体" w:hAnsi="宋体"/>
          <w:b/>
          <w:szCs w:val="21"/>
          <w:u w:val="single"/>
        </w:rPr>
        <w:t>100%</w:t>
      </w:r>
      <w:r>
        <w:rPr>
          <w:rFonts w:hint="eastAsia" w:ascii="宋体" w:hAnsi="宋体"/>
          <w:szCs w:val="21"/>
        </w:rPr>
        <w:t>收取违约金，由此给甲方带来的损失由乙方赔偿。</w:t>
      </w:r>
    </w:p>
    <w:p w14:paraId="206B0760">
      <w:pPr>
        <w:spacing w:line="500" w:lineRule="exact"/>
        <w:ind w:firstLine="420" w:firstLineChars="200"/>
        <w:rPr>
          <w:rFonts w:hint="eastAsia" w:ascii="宋体" w:hAnsi="宋体"/>
          <w:szCs w:val="21"/>
        </w:rPr>
      </w:pPr>
      <w:r>
        <w:rPr>
          <w:rFonts w:hint="eastAsia" w:ascii="宋体" w:hAnsi="宋体"/>
          <w:szCs w:val="21"/>
        </w:rPr>
        <w:t>3、在施工过程中经检验达不到国家验收规范规定，或者达不到本合同要求时，乙方必须无条件进行返工处理，且不得影响甲方总工期，并由乙方承担由此发生的一切费用；乙方未按甲方要求进行返工处理，由此造成的损失由乙方负责，同时甲方有权终止本合同并处以损失额100%的违约金。</w:t>
      </w:r>
    </w:p>
    <w:p w14:paraId="70F79FCA">
      <w:pPr>
        <w:spacing w:line="500" w:lineRule="exact"/>
        <w:ind w:firstLine="420" w:firstLineChars="200"/>
        <w:rPr>
          <w:rFonts w:hint="eastAsia" w:ascii="宋体" w:hAnsi="宋体"/>
          <w:szCs w:val="21"/>
        </w:rPr>
      </w:pPr>
      <w:r>
        <w:rPr>
          <w:rFonts w:hint="eastAsia" w:ascii="宋体" w:hAnsi="宋体"/>
          <w:szCs w:val="21"/>
        </w:rPr>
        <w:t>4、乙方有违反本合同下列条、款情形之一的，乙方除承担该条款规定的责任外，甲方有权扣留乙方交纳的保证金和已</w:t>
      </w:r>
      <w:r>
        <w:rPr>
          <w:rFonts w:hint="eastAsia" w:ascii="宋体" w:hAnsi="宋体"/>
          <w:color w:val="auto"/>
          <w:szCs w:val="21"/>
          <w:lang w:eastAsia="zh-CN"/>
        </w:rPr>
        <w:t>完成</w:t>
      </w:r>
      <w:r>
        <w:rPr>
          <w:rFonts w:hint="eastAsia" w:ascii="宋体" w:hAnsi="宋体"/>
          <w:szCs w:val="21"/>
        </w:rPr>
        <w:t>工程量的10%作为违约金。</w:t>
      </w:r>
    </w:p>
    <w:p w14:paraId="208B35D2">
      <w:pPr>
        <w:spacing w:line="500" w:lineRule="exact"/>
        <w:ind w:firstLine="420" w:firstLineChars="200"/>
        <w:rPr>
          <w:rFonts w:hint="eastAsia" w:ascii="宋体" w:hAnsi="宋体"/>
          <w:szCs w:val="21"/>
        </w:rPr>
      </w:pPr>
      <w:r>
        <w:rPr>
          <w:rFonts w:hint="eastAsia" w:ascii="宋体" w:hAnsi="宋体"/>
          <w:szCs w:val="21"/>
        </w:rPr>
        <w:t>（1）第三条第</w:t>
      </w:r>
      <w:r>
        <w:rPr>
          <w:rFonts w:hint="eastAsia" w:ascii="宋体" w:hAnsi="宋体"/>
          <w:szCs w:val="21"/>
          <w:lang w:val="en-US" w:eastAsia="zh-CN"/>
        </w:rPr>
        <w:t>5</w:t>
      </w:r>
      <w:r>
        <w:rPr>
          <w:rFonts w:hint="eastAsia" w:ascii="宋体" w:hAnsi="宋体"/>
          <w:szCs w:val="21"/>
        </w:rPr>
        <w:t>款；</w:t>
      </w:r>
    </w:p>
    <w:p w14:paraId="45DCFAA5">
      <w:pPr>
        <w:spacing w:line="500" w:lineRule="exact"/>
        <w:ind w:firstLine="420" w:firstLineChars="200"/>
        <w:rPr>
          <w:rFonts w:hint="eastAsia" w:ascii="宋体" w:hAnsi="宋体"/>
          <w:szCs w:val="21"/>
        </w:rPr>
      </w:pPr>
      <w:r>
        <w:rPr>
          <w:rFonts w:hint="eastAsia" w:ascii="宋体" w:hAnsi="宋体"/>
          <w:szCs w:val="21"/>
        </w:rPr>
        <w:t>（2）第四条第4款、第5款；</w:t>
      </w:r>
    </w:p>
    <w:p w14:paraId="29F36DAE">
      <w:pPr>
        <w:spacing w:line="500" w:lineRule="exact"/>
        <w:ind w:firstLine="420" w:firstLineChars="200"/>
        <w:rPr>
          <w:rFonts w:hint="eastAsia" w:ascii="宋体" w:hAnsi="宋体"/>
          <w:szCs w:val="21"/>
        </w:rPr>
      </w:pPr>
      <w:r>
        <w:rPr>
          <w:rFonts w:hint="eastAsia" w:ascii="宋体" w:hAnsi="宋体"/>
          <w:szCs w:val="21"/>
        </w:rPr>
        <w:t>（3）第五条第</w:t>
      </w:r>
      <w:r>
        <w:rPr>
          <w:rFonts w:hint="eastAsia" w:ascii="宋体" w:hAnsi="宋体"/>
          <w:szCs w:val="21"/>
          <w:lang w:val="en-US" w:eastAsia="zh-CN"/>
        </w:rPr>
        <w:t>2</w:t>
      </w:r>
      <w:r>
        <w:rPr>
          <w:rFonts w:hint="eastAsia" w:ascii="宋体" w:hAnsi="宋体"/>
          <w:szCs w:val="21"/>
        </w:rPr>
        <w:t>款。</w:t>
      </w:r>
    </w:p>
    <w:p w14:paraId="685CABD5">
      <w:pPr>
        <w:pStyle w:val="11"/>
        <w:spacing w:line="500" w:lineRule="exact"/>
        <w:ind w:firstLine="315" w:firstLineChars="150"/>
        <w:rPr>
          <w:rFonts w:hint="eastAsia" w:ascii="宋体" w:hAnsi="宋体" w:eastAsia="宋体"/>
          <w:color w:val="auto"/>
          <w:sz w:val="21"/>
          <w:szCs w:val="21"/>
        </w:rPr>
      </w:pPr>
      <w:r>
        <w:rPr>
          <w:rFonts w:hint="eastAsia" w:ascii="宋体" w:hAnsi="宋体" w:eastAsia="宋体" w:cs="Times New Roman"/>
          <w:color w:val="auto"/>
          <w:kern w:val="2"/>
          <w:sz w:val="21"/>
          <w:szCs w:val="21"/>
          <w:lang w:val="en-US" w:eastAsia="zh-CN" w:bidi="ar-SA"/>
        </w:rPr>
        <w:t>5、未经甲方同意，乙方不得单方面退场。否则，按乙方违约处理，</w:t>
      </w:r>
      <w:r>
        <w:rPr>
          <w:rFonts w:hint="eastAsia" w:ascii="宋体" w:hAnsi="宋体" w:eastAsia="宋体"/>
          <w:color w:val="auto"/>
          <w:sz w:val="21"/>
          <w:szCs w:val="21"/>
        </w:rPr>
        <w:t>乙方未完工程量按双倍合同价扣除违约金，未完成结算前不予支付乙方的工程款，甲方保留继续向乙方要求赔偿损失等民事权利。</w:t>
      </w:r>
    </w:p>
    <w:p w14:paraId="003B05E9">
      <w:pPr>
        <w:pStyle w:val="11"/>
        <w:spacing w:line="500" w:lineRule="exact"/>
        <w:ind w:firstLine="315" w:firstLineChars="150"/>
        <w:rPr>
          <w:rFonts w:hint="eastAsia" w:ascii="宋体" w:hAnsi="宋体" w:eastAsia="宋体" w:cs="Times New Roman"/>
          <w:color w:val="auto"/>
          <w:sz w:val="21"/>
          <w:szCs w:val="21"/>
          <w:lang w:eastAsia="zh-CN"/>
        </w:rPr>
      </w:pPr>
      <w:r>
        <w:rPr>
          <w:rFonts w:hint="eastAsia" w:ascii="宋体" w:hAnsi="宋体" w:eastAsia="宋体"/>
          <w:color w:val="auto"/>
          <w:sz w:val="21"/>
          <w:szCs w:val="21"/>
          <w:lang w:val="en-US" w:eastAsia="zh-CN"/>
        </w:rPr>
        <w:t>6、</w:t>
      </w:r>
      <w:r>
        <w:rPr>
          <w:rFonts w:hint="eastAsia" w:ascii="宋体" w:hAnsi="宋体" w:eastAsia="宋体" w:cs="Times New Roman"/>
          <w:color w:val="auto"/>
          <w:sz w:val="21"/>
          <w:szCs w:val="21"/>
        </w:rPr>
        <w:t>乙方虚报</w:t>
      </w:r>
      <w:r>
        <w:rPr>
          <w:rFonts w:hint="eastAsia" w:ascii="宋体" w:hAnsi="宋体" w:eastAsia="宋体" w:cs="Times New Roman"/>
          <w:color w:val="auto"/>
          <w:sz w:val="21"/>
          <w:szCs w:val="21"/>
          <w:lang w:val="en-US" w:eastAsia="zh-CN"/>
        </w:rPr>
        <w:t>材料</w:t>
      </w:r>
      <w:r>
        <w:rPr>
          <w:rFonts w:hint="eastAsia" w:ascii="宋体" w:hAnsi="宋体" w:eastAsia="宋体" w:cs="Times New Roman"/>
          <w:color w:val="auto"/>
          <w:sz w:val="21"/>
          <w:szCs w:val="21"/>
        </w:rPr>
        <w:t>数量</w:t>
      </w:r>
      <w:r>
        <w:rPr>
          <w:rFonts w:hint="eastAsia" w:ascii="宋体" w:hAnsi="宋体" w:eastAsia="宋体" w:cs="Times New Roman"/>
          <w:color w:val="auto"/>
          <w:sz w:val="21"/>
          <w:szCs w:val="21"/>
          <w:lang w:val="en-US" w:eastAsia="zh-CN"/>
        </w:rPr>
        <w:t>、民工工资</w:t>
      </w:r>
      <w:r>
        <w:rPr>
          <w:rFonts w:hint="eastAsia" w:ascii="宋体" w:hAnsi="宋体" w:eastAsia="宋体" w:cs="Times New Roman"/>
          <w:color w:val="auto"/>
          <w:sz w:val="21"/>
          <w:szCs w:val="21"/>
        </w:rPr>
        <w:t>或伙同他人冒领费用，甲方有权将乙方清退出场并处以5倍代付费用的违约金</w:t>
      </w:r>
      <w:r>
        <w:rPr>
          <w:rFonts w:hint="eastAsia" w:ascii="宋体" w:hAnsi="宋体" w:eastAsia="宋体" w:cs="Times New Roman"/>
          <w:color w:val="auto"/>
          <w:sz w:val="21"/>
          <w:szCs w:val="21"/>
          <w:lang w:eastAsia="zh-CN"/>
        </w:rPr>
        <w:t>。</w:t>
      </w:r>
    </w:p>
    <w:p w14:paraId="3A561B09">
      <w:pPr>
        <w:spacing w:line="500" w:lineRule="exact"/>
        <w:rPr>
          <w:rFonts w:hint="eastAsia" w:ascii="宋体" w:hAnsi="宋体"/>
          <w:szCs w:val="21"/>
        </w:rPr>
      </w:pPr>
      <w:r>
        <w:rPr>
          <w:rFonts w:hint="eastAsia" w:ascii="宋体" w:hAnsi="宋体"/>
          <w:b/>
          <w:szCs w:val="21"/>
        </w:rPr>
        <w:t>第九条、</w:t>
      </w:r>
      <w:r>
        <w:rPr>
          <w:rFonts w:hint="eastAsia" w:ascii="宋体" w:hAnsi="宋体"/>
          <w:b/>
          <w:szCs w:val="21"/>
          <w:lang w:val="en-US" w:eastAsia="zh-CN"/>
        </w:rPr>
        <w:t>合同解除与合同权利义务</w:t>
      </w:r>
      <w:r>
        <w:rPr>
          <w:rFonts w:hint="eastAsia" w:ascii="宋体" w:hAnsi="宋体"/>
          <w:b/>
          <w:szCs w:val="21"/>
        </w:rPr>
        <w:t>合同终止</w:t>
      </w:r>
    </w:p>
    <w:p w14:paraId="5B06CC00">
      <w:pPr>
        <w:tabs>
          <w:tab w:val="left" w:pos="2880"/>
        </w:tabs>
        <w:spacing w:line="500" w:lineRule="exact"/>
        <w:ind w:firstLine="420" w:firstLineChars="200"/>
        <w:rPr>
          <w:rFonts w:hint="eastAsia" w:ascii="宋体" w:hAnsi="宋体"/>
          <w:szCs w:val="21"/>
        </w:rPr>
      </w:pPr>
      <w:r>
        <w:rPr>
          <w:rFonts w:hint="eastAsia" w:ascii="宋体" w:hAnsi="宋体"/>
          <w:szCs w:val="21"/>
        </w:rPr>
        <w:t>在施工中发生以下情况时，甲方有权</w:t>
      </w:r>
      <w:r>
        <w:rPr>
          <w:rFonts w:hint="eastAsia" w:ascii="宋体" w:hAnsi="宋体"/>
          <w:szCs w:val="21"/>
          <w:lang w:val="en-US" w:eastAsia="zh-CN"/>
        </w:rPr>
        <w:t>单方面解除本合同，并</w:t>
      </w:r>
      <w:r>
        <w:rPr>
          <w:rFonts w:hint="eastAsia" w:ascii="宋体" w:hAnsi="宋体"/>
          <w:szCs w:val="21"/>
        </w:rPr>
        <w:t>终止</w:t>
      </w:r>
      <w:r>
        <w:rPr>
          <w:rFonts w:hint="eastAsia" w:ascii="宋体" w:hAnsi="宋体"/>
          <w:szCs w:val="21"/>
          <w:lang w:eastAsia="zh-CN"/>
        </w:rPr>
        <w:t>合同</w:t>
      </w:r>
      <w:r>
        <w:rPr>
          <w:rFonts w:hint="eastAsia" w:ascii="宋体" w:hAnsi="宋体"/>
          <w:szCs w:val="21"/>
          <w:lang w:val="en-US" w:eastAsia="zh-CN"/>
        </w:rPr>
        <w:t>权利义务</w:t>
      </w:r>
      <w:r>
        <w:rPr>
          <w:rFonts w:hint="eastAsia" w:ascii="宋体" w:hAnsi="宋体"/>
          <w:szCs w:val="21"/>
        </w:rPr>
        <w:t>，乙方不得拒绝，并立即退场，并无权要求支付任何附加费用：</w:t>
      </w:r>
    </w:p>
    <w:p w14:paraId="03498F5C">
      <w:pPr>
        <w:spacing w:line="500" w:lineRule="exact"/>
        <w:ind w:firstLine="420" w:firstLineChars="200"/>
        <w:rPr>
          <w:rFonts w:hint="eastAsia" w:ascii="宋体" w:hAnsi="宋体"/>
          <w:szCs w:val="21"/>
        </w:rPr>
      </w:pPr>
      <w:r>
        <w:rPr>
          <w:rFonts w:hint="eastAsia" w:ascii="宋体" w:hAnsi="宋体"/>
          <w:color w:val="FF0000"/>
          <w:szCs w:val="21"/>
        </w:rPr>
        <w:t>⑴</w:t>
      </w:r>
      <w:r>
        <w:rPr>
          <w:rFonts w:hint="eastAsia" w:ascii="宋体" w:hAnsi="宋体"/>
          <w:szCs w:val="21"/>
        </w:rPr>
        <w:t>乙方没有履行本项目的主要人员、设备的要求，又不接受甲方管理规定。</w:t>
      </w:r>
    </w:p>
    <w:p w14:paraId="5BE0A1B2">
      <w:pPr>
        <w:spacing w:line="500" w:lineRule="exact"/>
        <w:ind w:firstLine="420" w:firstLineChars="200"/>
        <w:rPr>
          <w:rFonts w:hint="eastAsia" w:ascii="宋体" w:hAnsi="宋体"/>
          <w:szCs w:val="21"/>
        </w:rPr>
      </w:pPr>
      <w:r>
        <w:rPr>
          <w:rFonts w:hint="eastAsia" w:ascii="宋体" w:hAnsi="宋体"/>
          <w:szCs w:val="21"/>
        </w:rPr>
        <w:t>⑵乙方因自身原因连续2个月不能完成甲方的计划任务或达不到业主的总体进度要求时。</w:t>
      </w:r>
    </w:p>
    <w:p w14:paraId="246CA11A">
      <w:pPr>
        <w:spacing w:line="500" w:lineRule="exact"/>
        <w:ind w:firstLine="420" w:firstLineChars="200"/>
        <w:rPr>
          <w:rFonts w:hint="eastAsia" w:ascii="宋体" w:hAnsi="宋体"/>
          <w:szCs w:val="21"/>
        </w:rPr>
      </w:pPr>
      <w:r>
        <w:rPr>
          <w:rFonts w:hint="eastAsia" w:ascii="宋体" w:hAnsi="宋体"/>
          <w:szCs w:val="21"/>
        </w:rPr>
        <w:t>⑶乙方在施工过程中因自身原因发生重大质量、安全事故。</w:t>
      </w:r>
    </w:p>
    <w:p w14:paraId="4B2DC774">
      <w:pPr>
        <w:spacing w:line="500" w:lineRule="exact"/>
        <w:ind w:firstLine="420" w:firstLineChars="200"/>
        <w:rPr>
          <w:rFonts w:hint="eastAsia" w:ascii="宋体" w:hAnsi="宋体"/>
          <w:szCs w:val="21"/>
        </w:rPr>
      </w:pPr>
      <w:r>
        <w:rPr>
          <w:rFonts w:hint="eastAsia" w:ascii="宋体" w:hAnsi="宋体"/>
          <w:szCs w:val="21"/>
        </w:rPr>
        <w:t>⑷乙方拒不服从业主、监理和甲方人员的指挥，对工程施工和项目部或甲方公司形象造成了严重损害。</w:t>
      </w:r>
    </w:p>
    <w:p w14:paraId="10E73783">
      <w:pPr>
        <w:tabs>
          <w:tab w:val="left" w:pos="2880"/>
        </w:tabs>
        <w:spacing w:line="500" w:lineRule="exact"/>
        <w:ind w:firstLine="420" w:firstLineChars="200"/>
        <w:rPr>
          <w:rFonts w:hint="eastAsia" w:ascii="宋体" w:hAnsi="宋体"/>
          <w:szCs w:val="21"/>
        </w:rPr>
      </w:pPr>
      <w:r>
        <w:rPr>
          <w:rFonts w:hint="eastAsia" w:ascii="宋体" w:hAnsi="宋体"/>
          <w:szCs w:val="21"/>
        </w:rPr>
        <w:t>⑸乙方技术力量薄弱，施工质量达不到规定指标。</w:t>
      </w:r>
    </w:p>
    <w:p w14:paraId="5517BF43">
      <w:pPr>
        <w:tabs>
          <w:tab w:val="left" w:pos="2880"/>
        </w:tabs>
        <w:spacing w:line="500" w:lineRule="exact"/>
        <w:ind w:firstLine="420" w:firstLineChars="200"/>
        <w:rPr>
          <w:rFonts w:hint="eastAsia" w:ascii="宋体" w:hAnsi="宋体"/>
          <w:szCs w:val="21"/>
        </w:rPr>
      </w:pPr>
      <w:r>
        <w:rPr>
          <w:rFonts w:hint="eastAsia" w:ascii="宋体" w:hAnsi="宋体"/>
          <w:szCs w:val="21"/>
        </w:rPr>
        <w:t>⑹乙方已不具备继续施工的能力。</w:t>
      </w:r>
    </w:p>
    <w:p w14:paraId="7D17B46D">
      <w:pPr>
        <w:tabs>
          <w:tab w:val="left" w:pos="2880"/>
        </w:tabs>
        <w:spacing w:line="500" w:lineRule="exact"/>
        <w:ind w:firstLine="420" w:firstLineChars="200"/>
        <w:rPr>
          <w:rFonts w:hint="eastAsia" w:ascii="宋体" w:hAnsi="宋体"/>
          <w:szCs w:val="21"/>
        </w:rPr>
      </w:pPr>
      <w:r>
        <w:rPr>
          <w:rFonts w:hint="eastAsia" w:ascii="宋体" w:hAnsi="宋体"/>
          <w:szCs w:val="21"/>
        </w:rPr>
        <w:t>⑺乙方将</w:t>
      </w:r>
      <w:r>
        <w:rPr>
          <w:rFonts w:hint="eastAsia" w:ascii="宋体" w:hAnsi="宋体"/>
          <w:szCs w:val="21"/>
          <w:lang w:eastAsia="zh-CN"/>
        </w:rPr>
        <w:t>本合同</w:t>
      </w:r>
      <w:r>
        <w:rPr>
          <w:rFonts w:hint="eastAsia" w:ascii="宋体" w:hAnsi="宋体"/>
          <w:szCs w:val="21"/>
        </w:rPr>
        <w:t>工程转包或再分包。</w:t>
      </w:r>
    </w:p>
    <w:p w14:paraId="22C21FBC">
      <w:pPr>
        <w:tabs>
          <w:tab w:val="left" w:pos="2880"/>
        </w:tabs>
        <w:spacing w:line="500" w:lineRule="exact"/>
        <w:ind w:firstLine="420" w:firstLineChars="200"/>
        <w:rPr>
          <w:rFonts w:hint="eastAsia" w:ascii="宋体" w:hAnsi="宋体"/>
          <w:szCs w:val="21"/>
        </w:rPr>
      </w:pPr>
      <w:r>
        <w:rPr>
          <w:rFonts w:hint="eastAsia" w:ascii="宋体" w:hAnsi="宋体"/>
          <w:szCs w:val="21"/>
        </w:rPr>
        <w:t>⑻乙方利用甲方合同在社会上进行诈骗及其它不法行为的。</w:t>
      </w:r>
    </w:p>
    <w:p w14:paraId="0E32F4C7">
      <w:pPr>
        <w:tabs>
          <w:tab w:val="left" w:pos="2880"/>
        </w:tabs>
        <w:spacing w:line="500" w:lineRule="exact"/>
        <w:ind w:firstLine="420" w:firstLineChars="200"/>
        <w:rPr>
          <w:rFonts w:hint="eastAsia" w:ascii="宋体" w:hAnsi="宋体"/>
          <w:szCs w:val="21"/>
        </w:rPr>
      </w:pPr>
      <w:r>
        <w:rPr>
          <w:rFonts w:hint="eastAsia" w:ascii="宋体" w:hAnsi="宋体"/>
          <w:szCs w:val="21"/>
        </w:rPr>
        <w:t>⑼乙方虚报材料数量或乙方伙同甲方人员虚报数量。</w:t>
      </w:r>
    </w:p>
    <w:p w14:paraId="259D7754">
      <w:pPr>
        <w:spacing w:line="500" w:lineRule="exact"/>
        <w:rPr>
          <w:rFonts w:hint="eastAsia" w:ascii="宋体" w:hAnsi="宋体"/>
          <w:b/>
          <w:szCs w:val="21"/>
        </w:rPr>
      </w:pPr>
      <w:r>
        <w:rPr>
          <w:rFonts w:hint="eastAsia" w:ascii="宋体" w:hAnsi="宋体"/>
          <w:b/>
          <w:szCs w:val="21"/>
        </w:rPr>
        <w:t>第十条、其它事项</w:t>
      </w:r>
    </w:p>
    <w:p w14:paraId="377DA2AC">
      <w:pPr>
        <w:spacing w:line="50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highlight w:val="none"/>
        </w:rPr>
        <w:t>《合同单价清单》、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甲供材料清单</w:t>
      </w:r>
      <w:r>
        <w:rPr>
          <w:rFonts w:hint="eastAsia" w:ascii="宋体" w:hAnsi="宋体"/>
          <w:color w:val="auto"/>
          <w:szCs w:val="21"/>
          <w:highlight w:val="none"/>
          <w:lang w:eastAsia="zh-CN"/>
        </w:rPr>
        <w:t>》、</w:t>
      </w:r>
      <w:r>
        <w:rPr>
          <w:rFonts w:hint="eastAsia" w:ascii="宋体" w:hAnsi="宋体"/>
          <w:color w:val="auto"/>
          <w:szCs w:val="21"/>
          <w:highlight w:val="none"/>
        </w:rPr>
        <w:t>《乙方人员清单》、《乙方设备清单》、《机械设备单价表》</w:t>
      </w:r>
      <w:r>
        <w:rPr>
          <w:rFonts w:hint="eastAsia" w:ascii="宋体" w:hAnsi="宋体"/>
          <w:color w:val="auto"/>
          <w:szCs w:val="21"/>
          <w:highlight w:val="none"/>
          <w:lang w:eastAsia="zh-CN"/>
        </w:rPr>
        <w:t>、</w:t>
      </w:r>
      <w:r>
        <w:rPr>
          <w:rFonts w:hint="eastAsia" w:ascii="宋体" w:hAnsi="宋体"/>
          <w:color w:val="auto"/>
          <w:szCs w:val="21"/>
          <w:highlight w:val="none"/>
        </w:rPr>
        <w:t>劳务</w:t>
      </w:r>
      <w:r>
        <w:rPr>
          <w:rFonts w:hint="eastAsia" w:ascii="宋体" w:hAnsi="宋体"/>
          <w:color w:val="auto"/>
          <w:szCs w:val="21"/>
        </w:rPr>
        <w:t>公司营业执照、资质证书、安全生产许可证、基本存款账户开户许可证、身份证复印件、《授权委托书》、各种现行的施工技术规范作为本劳务合同的附件。</w:t>
      </w:r>
    </w:p>
    <w:p w14:paraId="0683825F">
      <w:pPr>
        <w:spacing w:line="50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 xml:space="preserve">合同签约（委托代理人）人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身份证号码</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手机号码</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，地址：</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作为甲方与其联系的信息，造成不能联系（送达文书）的后果由乙方承担。</w:t>
      </w:r>
      <w:r>
        <w:rPr>
          <w:rFonts w:hint="eastAsia" w:ascii="宋体" w:hAnsi="宋体" w:eastAsia="宋体" w:cs="Times New Roman"/>
          <w:szCs w:val="21"/>
          <w:highlight w:val="none"/>
          <w:lang w:val="en-US" w:eastAsia="zh-CN"/>
        </w:rPr>
        <w:t>乙方合同签约人在此承诺，本人自愿以自然人身份，对乙方在本合同中所负担的全部民事责任，承担连带保证责任。</w:t>
      </w:r>
    </w:p>
    <w:p w14:paraId="1AD9C135">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合同中甲方项目负责人系指项目经理、项目总工。</w:t>
      </w:r>
    </w:p>
    <w:p w14:paraId="4F41189B">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、若在履行</w:t>
      </w:r>
      <w:r>
        <w:rPr>
          <w:rFonts w:hint="eastAsia" w:ascii="宋体" w:hAnsi="宋体"/>
          <w:szCs w:val="21"/>
          <w:highlight w:val="none"/>
          <w:lang w:eastAsia="zh-CN"/>
        </w:rPr>
        <w:t>本合同</w:t>
      </w:r>
      <w:r>
        <w:rPr>
          <w:rFonts w:hint="eastAsia" w:ascii="宋体" w:hAnsi="宋体"/>
          <w:szCs w:val="21"/>
          <w:highlight w:val="none"/>
        </w:rPr>
        <w:t>过程中双方发生争议时，由双方友好协商解决；双方协商不成时，</w:t>
      </w:r>
      <w:r>
        <w:rPr>
          <w:rFonts w:hint="eastAsia" w:ascii="宋体" w:hAnsi="宋体"/>
          <w:szCs w:val="21"/>
          <w:highlight w:val="none"/>
          <w:lang w:val="en-US" w:eastAsia="zh-CN"/>
        </w:rPr>
        <w:t>双方同意向</w:t>
      </w:r>
      <w:r>
        <w:rPr>
          <w:rFonts w:hint="eastAsia" w:ascii="宋体" w:hAnsi="宋体"/>
          <w:szCs w:val="21"/>
          <w:highlight w:val="none"/>
        </w:rPr>
        <w:t>由甲方总部住所地</w:t>
      </w:r>
      <w:r>
        <w:rPr>
          <w:rFonts w:hint="eastAsia" w:ascii="宋体" w:hAnsi="宋体"/>
          <w:szCs w:val="21"/>
          <w:highlight w:val="none"/>
          <w:lang w:val="en-US" w:eastAsia="zh-CN"/>
        </w:rPr>
        <w:t>衡阳市蒸湘区</w:t>
      </w:r>
      <w:r>
        <w:rPr>
          <w:rFonts w:hint="eastAsia" w:ascii="宋体" w:hAnsi="宋体"/>
          <w:szCs w:val="21"/>
          <w:highlight w:val="none"/>
        </w:rPr>
        <w:t>人民法院</w:t>
      </w:r>
      <w:r>
        <w:rPr>
          <w:rFonts w:hint="eastAsia" w:ascii="宋体" w:hAnsi="宋体"/>
          <w:szCs w:val="21"/>
          <w:highlight w:val="none"/>
          <w:lang w:val="en-US" w:eastAsia="zh-CN"/>
        </w:rPr>
        <w:t>提起诉讼</w:t>
      </w:r>
      <w:r>
        <w:rPr>
          <w:rFonts w:hint="eastAsia" w:ascii="宋体" w:hAnsi="宋体"/>
          <w:szCs w:val="21"/>
          <w:highlight w:val="none"/>
        </w:rPr>
        <w:t>。</w:t>
      </w:r>
    </w:p>
    <w:p w14:paraId="40026EBF">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、本合同如因一方违约、另一方单方解除合同，或者经双方协商一致而解除合同，或者因其他而导致合同无效或解除，均不影响本合同有关责任归属、争议解决等条款的效力。</w:t>
      </w:r>
    </w:p>
    <w:p w14:paraId="7370A499">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、合同签订后，除本合同约定的合同终止事项或可以变更的事项出现外，未经双方协商同意，任何一方不得随意变更或解除本合同。</w:t>
      </w:r>
    </w:p>
    <w:p w14:paraId="6E939EFE">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本合同</w:t>
      </w:r>
      <w:r>
        <w:rPr>
          <w:rFonts w:hint="eastAsia" w:ascii="宋体" w:hAnsi="宋体"/>
          <w:szCs w:val="21"/>
          <w:highlight w:val="none"/>
        </w:rPr>
        <w:t>一式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肆</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lang w:val="en-US" w:eastAsia="zh-CN"/>
        </w:rPr>
        <w:t>贰</w:t>
      </w:r>
      <w:r>
        <w:rPr>
          <w:rFonts w:hint="eastAsia" w:ascii="宋体" w:hAnsi="宋体"/>
          <w:szCs w:val="21"/>
          <w:highlight w:val="none"/>
        </w:rPr>
        <w:t>份，乙方执</w:t>
      </w:r>
      <w:r>
        <w:rPr>
          <w:rFonts w:hint="eastAsia" w:ascii="宋体" w:hAnsi="宋体"/>
          <w:szCs w:val="21"/>
          <w:highlight w:val="none"/>
          <w:u w:val="single"/>
          <w:lang w:val="en-US" w:eastAsia="zh-CN"/>
        </w:rPr>
        <w:t>贰</w:t>
      </w:r>
      <w:bookmarkStart w:id="0" w:name="_GoBack"/>
      <w:bookmarkEnd w:id="0"/>
      <w:r>
        <w:rPr>
          <w:rFonts w:hint="eastAsia" w:ascii="宋体" w:hAnsi="宋体"/>
          <w:szCs w:val="21"/>
          <w:highlight w:val="none"/>
        </w:rPr>
        <w:t>份，各份效力相同。</w:t>
      </w:r>
    </w:p>
    <w:p w14:paraId="66778075">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、本合同经双方签字</w:t>
      </w:r>
      <w:r>
        <w:rPr>
          <w:rFonts w:hint="eastAsia" w:ascii="宋体" w:hAnsi="宋体"/>
          <w:szCs w:val="21"/>
          <w:highlight w:val="none"/>
          <w:lang w:val="en-US" w:eastAsia="zh-CN"/>
        </w:rPr>
        <w:t>并</w:t>
      </w:r>
      <w:r>
        <w:rPr>
          <w:rFonts w:hint="eastAsia" w:ascii="宋体" w:hAnsi="宋体"/>
          <w:szCs w:val="21"/>
          <w:highlight w:val="none"/>
        </w:rPr>
        <w:t>盖章</w:t>
      </w:r>
      <w:r>
        <w:rPr>
          <w:rFonts w:hint="eastAsia" w:ascii="宋体" w:hAnsi="宋体"/>
          <w:szCs w:val="21"/>
          <w:highlight w:val="none"/>
          <w:lang w:eastAsia="zh-CN"/>
        </w:rPr>
        <w:t>，</w:t>
      </w:r>
      <w:r>
        <w:rPr>
          <w:rFonts w:hint="eastAsia" w:ascii="宋体" w:hAnsi="宋体"/>
          <w:szCs w:val="21"/>
          <w:highlight w:val="none"/>
          <w:lang w:val="en-US" w:eastAsia="zh-CN"/>
        </w:rPr>
        <w:t>且自乙方实际进场工作之日生效</w:t>
      </w:r>
      <w:r>
        <w:rPr>
          <w:rFonts w:hint="eastAsia" w:ascii="宋体" w:hAnsi="宋体"/>
          <w:szCs w:val="21"/>
          <w:highlight w:val="none"/>
        </w:rPr>
        <w:t>。</w:t>
      </w:r>
    </w:p>
    <w:p w14:paraId="6D07CC69">
      <w:pPr>
        <w:widowControl/>
        <w:spacing w:line="5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甲方(盖章)：                            乙方（盖章）:</w:t>
      </w:r>
    </w:p>
    <w:p w14:paraId="3484841D">
      <w:pPr>
        <w:widowControl/>
        <w:spacing w:line="5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法定代表人或授权代理人：                法定代表人或</w:t>
      </w:r>
      <w:r>
        <w:rPr>
          <w:rFonts w:hint="eastAsia" w:ascii="宋体" w:hAnsi="宋体" w:cs="宋体"/>
          <w:kern w:val="0"/>
          <w:szCs w:val="21"/>
          <w:highlight w:val="none"/>
          <w:lang w:val="en-US" w:eastAsia="zh-CN"/>
        </w:rPr>
        <w:t>委托</w:t>
      </w:r>
      <w:r>
        <w:rPr>
          <w:rFonts w:hint="eastAsia" w:ascii="宋体" w:hAnsi="宋体" w:cs="宋体"/>
          <w:kern w:val="0"/>
          <w:szCs w:val="21"/>
          <w:highlight w:val="none"/>
        </w:rPr>
        <w:t>代理人：</w:t>
      </w:r>
    </w:p>
    <w:p w14:paraId="249D3087">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日    期：                              日    期：</w:t>
      </w:r>
    </w:p>
    <w:p w14:paraId="73CE0A9A">
      <w:pPr>
        <w:widowControl/>
        <w:spacing w:line="500" w:lineRule="exact"/>
        <w:ind w:firstLine="420" w:firstLineChars="200"/>
        <w:jc w:val="left"/>
        <w:rPr>
          <w:rFonts w:hint="eastAsia" w:ascii="宋体" w:hAnsi="宋体" w:cs="宋体"/>
          <w:kern w:val="0"/>
          <w:szCs w:val="21"/>
        </w:rPr>
      </w:pPr>
    </w:p>
    <w:p w14:paraId="0F3E4399">
      <w:pPr>
        <w:widowControl/>
        <w:spacing w:line="500" w:lineRule="exact"/>
        <w:ind w:firstLine="420" w:firstLineChars="200"/>
        <w:jc w:val="left"/>
        <w:rPr>
          <w:rFonts w:hint="eastAsia" w:ascii="宋体" w:hAnsi="宋体" w:cs="宋体"/>
          <w:kern w:val="0"/>
          <w:szCs w:val="21"/>
        </w:rPr>
      </w:pPr>
    </w:p>
    <w:p w14:paraId="38D21A17">
      <w:pPr>
        <w:widowControl/>
        <w:spacing w:line="500" w:lineRule="exact"/>
        <w:ind w:firstLine="420" w:firstLineChars="200"/>
        <w:jc w:val="left"/>
        <w:rPr>
          <w:rFonts w:hint="eastAsia" w:ascii="宋体" w:hAnsi="宋体" w:cs="宋体"/>
          <w:kern w:val="0"/>
          <w:szCs w:val="21"/>
        </w:rPr>
      </w:pPr>
    </w:p>
    <w:p w14:paraId="4145662E">
      <w:pPr>
        <w:widowControl/>
        <w:spacing w:line="500" w:lineRule="exact"/>
        <w:ind w:firstLine="420" w:firstLineChars="200"/>
        <w:jc w:val="left"/>
        <w:rPr>
          <w:rFonts w:hint="eastAsia" w:ascii="宋体" w:hAnsi="宋体" w:cs="宋体"/>
          <w:kern w:val="0"/>
          <w:szCs w:val="21"/>
        </w:rPr>
      </w:pPr>
    </w:p>
    <w:p w14:paraId="25FB98D8">
      <w:pPr>
        <w:widowControl/>
        <w:spacing w:line="500" w:lineRule="exact"/>
        <w:ind w:firstLine="420" w:firstLineChars="200"/>
        <w:jc w:val="left"/>
        <w:rPr>
          <w:rFonts w:hint="eastAsia" w:ascii="宋体" w:hAnsi="宋体" w:cs="宋体"/>
          <w:kern w:val="0"/>
          <w:szCs w:val="21"/>
          <w:lang w:val="en-US" w:eastAsia="zh-CN"/>
        </w:rPr>
      </w:pPr>
    </w:p>
    <w:p w14:paraId="30756B12">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p>
    <w:p w14:paraId="3BA1FF0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5BB380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77EB38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1C5E5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8EFE95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32FA546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4329BF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AB0D80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F08776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32480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085DE278">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p w14:paraId="0829DE1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ACB796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A58DD7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EDECF0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320C5D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6DA497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97FDF1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4C264B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7ECF6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7F7D1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1AB8F4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8A5CDA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3B5E52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661F7B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CE7E70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3239A7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AEC07A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74AE6F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20690A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3F07B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BD0E9C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45C2A3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944D08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10105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74E94A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71D214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2C9BE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015242DA">
      <w:pPr>
        <w:spacing w:line="600" w:lineRule="auto"/>
        <w:jc w:val="left"/>
        <w:rPr>
          <w:rFonts w:hint="eastAsia" w:ascii="宋体" w:hAnsi="宋体" w:eastAsia="宋体" w:cs="Times New Roman"/>
          <w:sz w:val="24"/>
          <w:szCs w:val="24"/>
        </w:rPr>
      </w:pPr>
    </w:p>
    <w:p w14:paraId="25D69619">
      <w:pPr>
        <w:spacing w:line="600" w:lineRule="auto"/>
        <w:jc w:val="left"/>
        <w:rPr>
          <w:rFonts w:hint="eastAsia" w:ascii="宋体" w:hAnsi="宋体" w:eastAsia="宋体" w:cs="Times New Roman"/>
          <w:sz w:val="24"/>
          <w:szCs w:val="24"/>
        </w:rPr>
      </w:pPr>
    </w:p>
    <w:p w14:paraId="414A0381">
      <w:pPr>
        <w:spacing w:line="600" w:lineRule="auto"/>
        <w:jc w:val="left"/>
        <w:rPr>
          <w:rFonts w:hint="eastAsia" w:ascii="宋体" w:hAnsi="宋体" w:eastAsia="宋体" w:cs="Times New Roman"/>
          <w:sz w:val="24"/>
          <w:szCs w:val="24"/>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微软雅黑" w:cs="Times New Roman"/>
          <w:bCs/>
          <w:kern w:val="44"/>
          <w:sz w:val="44"/>
          <w:szCs w:val="44"/>
          <w:lang w:val="en-US" w:eastAsia="zh-CN" w:bidi="ar-SA"/>
        </w:rPr>
        <w:t>第四章  评标办法（经评审的最低投标价法）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highlight w:val="none"/>
              </w:rPr>
            </w:pPr>
            <w:r>
              <w:rPr>
                <w:rFonts w:hint="eastAsia" w:ascii="仿宋" w:hAnsi="仿宋" w:eastAsia="仿宋" w:cs="仿宋"/>
                <w:szCs w:val="21"/>
                <w:highlight w:val="none"/>
                <w:lang w:val="en-US" w:eastAsia="zh-CN"/>
              </w:rPr>
              <w:t>按</w:t>
            </w:r>
            <w:r>
              <w:rPr>
                <w:rFonts w:hint="eastAsia" w:ascii="仿宋" w:hAnsi="仿宋" w:eastAsia="仿宋" w:cs="仿宋"/>
                <w:kern w:val="0"/>
                <w:szCs w:val="21"/>
                <w:highlight w:val="none"/>
                <w:lang w:eastAsia="zh-CN"/>
              </w:rPr>
              <w:t>“</w:t>
            </w:r>
            <w:r>
              <w:rPr>
                <w:rFonts w:hint="eastAsia" w:ascii="仿宋" w:hAnsi="仿宋" w:eastAsia="仿宋" w:cs="仿宋"/>
                <w:szCs w:val="21"/>
                <w:highlight w:val="none"/>
                <w:lang w:val="en-US" w:eastAsia="zh-CN"/>
              </w:rPr>
              <w:t>附件6报价一览表”要求</w:t>
            </w:r>
            <w:r>
              <w:rPr>
                <w:rFonts w:hint="eastAsia" w:ascii="仿宋" w:hAnsi="仿宋" w:eastAsia="仿宋" w:cs="仿宋"/>
                <w:kern w:val="0"/>
                <w:szCs w:val="21"/>
                <w:highlight w:val="none"/>
                <w:lang w:val="en-US" w:eastAsia="zh-CN"/>
              </w:rPr>
              <w:t>投标报价（附报价清单）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内容及</w:t>
            </w:r>
            <w:r>
              <w:rPr>
                <w:rFonts w:hint="eastAsia" w:ascii="仿宋" w:hAnsi="仿宋" w:eastAsia="仿宋" w:cs="仿宋"/>
                <w:kern w:val="0"/>
                <w:szCs w:val="21"/>
                <w:highlight w:val="none"/>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三</w:t>
            </w:r>
            <w:r>
              <w:rPr>
                <w:rFonts w:hint="eastAsia" w:ascii="仿宋" w:hAnsi="仿宋" w:eastAsia="仿宋" w:cs="仿宋"/>
                <w:kern w:val="0"/>
                <w:szCs w:val="21"/>
                <w:highlight w:val="none"/>
              </w:rPr>
              <w:t>章</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要求</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第一条“参选文件编制主要内容及格式”</w:t>
            </w:r>
            <w:r>
              <w:rPr>
                <w:rFonts w:hint="eastAsia" w:ascii="仿宋" w:hAnsi="仿宋" w:eastAsia="仿宋" w:cs="仿宋"/>
                <w:kern w:val="0"/>
                <w:szCs w:val="21"/>
                <w:highlight w:val="none"/>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三</w:t>
            </w:r>
            <w:r>
              <w:rPr>
                <w:rFonts w:hint="eastAsia" w:ascii="仿宋" w:hAnsi="仿宋" w:eastAsia="仿宋" w:cs="仿宋"/>
                <w:kern w:val="0"/>
                <w:szCs w:val="21"/>
                <w:highlight w:val="none"/>
              </w:rPr>
              <w:t>章</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要求</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第二条“参选文件编制要求”</w:t>
            </w:r>
            <w:r>
              <w:rPr>
                <w:rFonts w:hint="eastAsia" w:ascii="仿宋" w:hAnsi="仿宋" w:eastAsia="仿宋" w:cs="仿宋"/>
                <w:kern w:val="0"/>
                <w:szCs w:val="21"/>
                <w:highlight w:val="none"/>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highlight w:val="none"/>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highlight w:val="none"/>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highlight w:val="none"/>
              </w:rPr>
            </w:pPr>
            <w:r>
              <w:rPr>
                <w:rFonts w:hint="eastAsia" w:ascii="仿宋" w:hAnsi="仿宋" w:eastAsia="仿宋" w:cs="仿宋"/>
                <w:b/>
                <w:kern w:val="0"/>
                <w:szCs w:val="21"/>
                <w:highlight w:val="none"/>
              </w:rPr>
              <w:t>以上评审有一条不通过，则视为</w:t>
            </w:r>
            <w:r>
              <w:rPr>
                <w:rFonts w:hint="eastAsia" w:ascii="仿宋" w:hAnsi="仿宋" w:eastAsia="仿宋" w:cs="仿宋"/>
                <w:b/>
                <w:kern w:val="0"/>
                <w:szCs w:val="21"/>
                <w:highlight w:val="none"/>
                <w:lang w:val="en-US" w:eastAsia="zh-CN"/>
              </w:rPr>
              <w:t>符合性</w:t>
            </w:r>
            <w:r>
              <w:rPr>
                <w:rFonts w:hint="eastAsia" w:ascii="仿宋" w:hAnsi="仿宋" w:eastAsia="仿宋" w:cs="仿宋"/>
                <w:b/>
                <w:kern w:val="0"/>
                <w:szCs w:val="21"/>
                <w:highlight w:val="none"/>
              </w:rPr>
              <w:t>评审标准不通过，不进入下一步评审，应当否决其</w:t>
            </w:r>
            <w:r>
              <w:rPr>
                <w:rFonts w:hint="eastAsia" w:ascii="仿宋" w:hAnsi="仿宋" w:eastAsia="仿宋" w:cs="仿宋"/>
                <w:b/>
                <w:kern w:val="0"/>
                <w:szCs w:val="21"/>
                <w:highlight w:val="none"/>
                <w:lang w:val="en-US" w:eastAsia="zh-CN"/>
              </w:rPr>
              <w:t>参选</w:t>
            </w:r>
            <w:r>
              <w:rPr>
                <w:rFonts w:hint="eastAsia" w:ascii="仿宋" w:hAnsi="仿宋" w:eastAsia="仿宋" w:cs="仿宋"/>
                <w:b/>
                <w:kern w:val="0"/>
                <w:szCs w:val="21"/>
                <w:highlight w:val="none"/>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资格评</w:t>
            </w:r>
          </w:p>
          <w:p w14:paraId="7121D3F7">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highlight w:val="none"/>
              </w:rPr>
            </w:pPr>
            <w:r>
              <w:rPr>
                <w:rFonts w:hint="eastAsia" w:ascii="仿宋" w:hAnsi="仿宋" w:eastAsia="仿宋" w:cs="仿宋"/>
                <w:szCs w:val="21"/>
                <w:highlight w:val="none"/>
              </w:rPr>
              <w:t>类似</w:t>
            </w:r>
            <w:r>
              <w:rPr>
                <w:rFonts w:hint="eastAsia" w:ascii="仿宋" w:hAnsi="仿宋" w:eastAsia="仿宋" w:cs="仿宋"/>
                <w:szCs w:val="21"/>
                <w:highlight w:val="none"/>
                <w:lang w:val="en-US" w:eastAsia="zh-CN"/>
              </w:rPr>
              <w:t>项目</w:t>
            </w:r>
            <w:r>
              <w:rPr>
                <w:rFonts w:hint="eastAsia" w:ascii="仿宋" w:hAnsi="仿宋" w:eastAsia="仿宋" w:cs="仿宋"/>
                <w:kern w:val="0"/>
                <w:szCs w:val="21"/>
                <w:highlight w:val="none"/>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1DF0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652C073">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4EF90D00">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59F50AB1">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项目负责人</w:t>
            </w:r>
          </w:p>
        </w:tc>
        <w:tc>
          <w:tcPr>
            <w:tcW w:w="5200" w:type="dxa"/>
            <w:tcBorders>
              <w:top w:val="single" w:color="auto" w:sz="4" w:space="0"/>
              <w:left w:val="single" w:color="auto" w:sz="4" w:space="0"/>
              <w:bottom w:val="single" w:color="auto" w:sz="4" w:space="0"/>
              <w:right w:val="single" w:color="auto" w:sz="4" w:space="0"/>
            </w:tcBorders>
            <w:vAlign w:val="center"/>
          </w:tcPr>
          <w:p w14:paraId="067FA3C8">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35370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0B80F46A">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68D59327">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06BB3DE">
            <w:pPr>
              <w:widowControl/>
              <w:spacing w:line="36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其他人员</w:t>
            </w:r>
          </w:p>
        </w:tc>
        <w:tc>
          <w:tcPr>
            <w:tcW w:w="5200" w:type="dxa"/>
            <w:tcBorders>
              <w:top w:val="single" w:color="auto" w:sz="4" w:space="0"/>
              <w:left w:val="single" w:color="auto" w:sz="4" w:space="0"/>
              <w:bottom w:val="single" w:color="auto" w:sz="4" w:space="0"/>
              <w:right w:val="single" w:color="auto" w:sz="4" w:space="0"/>
            </w:tcBorders>
            <w:vAlign w:val="center"/>
          </w:tcPr>
          <w:p w14:paraId="6D1B82EA">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关联</w:t>
            </w:r>
            <w:r>
              <w:rPr>
                <w:rFonts w:hint="default" w:ascii="仿宋" w:hAnsi="仿宋" w:eastAsia="仿宋" w:cs="仿宋"/>
                <w:kern w:val="0"/>
                <w:szCs w:val="21"/>
                <w:highlight w:val="none"/>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4ED28D93">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highlight w:val="none"/>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highlight w:val="none"/>
                <w:lang w:eastAsia="zh-CN"/>
              </w:rPr>
            </w:pPr>
            <w:r>
              <w:rPr>
                <w:rFonts w:hint="eastAsia" w:ascii="仿宋" w:hAnsi="仿宋" w:eastAsia="仿宋" w:cs="仿宋"/>
                <w:b/>
                <w:kern w:val="0"/>
                <w:szCs w:val="21"/>
                <w:highlight w:val="none"/>
              </w:rPr>
              <w:t>以上评审有一条不通过，则视为资格评审标准不通过，不进入下一步评审，应当否决其</w:t>
            </w:r>
            <w:r>
              <w:rPr>
                <w:rFonts w:hint="eastAsia" w:ascii="仿宋" w:hAnsi="仿宋" w:eastAsia="仿宋" w:cs="仿宋"/>
                <w:b/>
                <w:kern w:val="0"/>
                <w:szCs w:val="21"/>
                <w:highlight w:val="none"/>
                <w:lang w:val="en-US" w:eastAsia="zh-CN"/>
              </w:rPr>
              <w:t>参选</w:t>
            </w:r>
            <w:r>
              <w:rPr>
                <w:rFonts w:hint="eastAsia" w:ascii="仿宋" w:hAnsi="仿宋" w:eastAsia="仿宋" w:cs="仿宋"/>
                <w:b/>
                <w:kern w:val="0"/>
                <w:szCs w:val="21"/>
                <w:highlight w:val="none"/>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S=（S</w:t>
            </w:r>
            <w:r>
              <w:rPr>
                <w:rFonts w:hint="eastAsia" w:ascii="仿宋" w:hAnsi="仿宋" w:eastAsia="仿宋" w:cs="仿宋"/>
                <w:kern w:val="0"/>
                <w:sz w:val="18"/>
                <w:szCs w:val="18"/>
                <w:highlight w:val="none"/>
                <w:lang w:val="en-US" w:eastAsia="zh-CN"/>
              </w:rPr>
              <w:t>1</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2</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i-1</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w:t>
            </w:r>
            <w:r>
              <w:rPr>
                <w:rFonts w:hint="eastAsia" w:ascii="仿宋" w:hAnsi="仿宋" w:eastAsia="仿宋" w:cs="仿宋"/>
                <w:kern w:val="0"/>
                <w:szCs w:val="21"/>
                <w:highlight w:val="none"/>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w:t>
            </w:r>
            <w:r>
              <w:rPr>
                <w:rFonts w:hint="eastAsia" w:ascii="仿宋" w:hAnsi="仿宋" w:eastAsia="仿宋" w:cs="仿宋"/>
                <w:kern w:val="0"/>
                <w:szCs w:val="21"/>
                <w:highlight w:val="none"/>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按照“报价偏差率最小”的原则进行排名，偏差率最小的排名第一，依此类推。偏差率相同的，参选人报价低于评标基准价的（负偏差）排在参选人报价高于评标基准价的（正偏差）之前。</w:t>
            </w:r>
          </w:p>
          <w:p w14:paraId="237E0E52">
            <w:pPr>
              <w:widowControl/>
              <w:spacing w:line="36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报价低于平均报价或最高投标限价（二选一）的10-15%（招标人定比例）视为无效报价。</w:t>
            </w:r>
          </w:p>
        </w:tc>
      </w:tr>
    </w:tbl>
    <w:p w14:paraId="742F6A6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highlight w:val="none"/>
          <w:lang w:val="en-US" w:eastAsia="zh-CN" w:bidi="ar-SA"/>
        </w:rPr>
      </w:pPr>
    </w:p>
    <w:p w14:paraId="7DD26DE9">
      <w:pPr>
        <w:pStyle w:val="25"/>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8F2D1C-1066-4956-9FFF-06A1F6691B7F}"/>
  </w:font>
  <w:font w:name="黑体">
    <w:panose1 w:val="02010609060101010101"/>
    <w:charset w:val="86"/>
    <w:family w:val="auto"/>
    <w:pitch w:val="default"/>
    <w:sig w:usb0="800002BF" w:usb1="38CF7CFA" w:usb2="00000016" w:usb3="00000000" w:csb0="00040001" w:csb1="00000000"/>
    <w:embedRegular r:id="rId2" w:fontKey="{63A52C83-85C4-4DED-B85E-6BE0CBADD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16C51F2-9E4F-41DB-83F6-AD01550FE803}"/>
  </w:font>
  <w:font w:name="微软雅黑">
    <w:panose1 w:val="020B0503020204020204"/>
    <w:charset w:val="86"/>
    <w:family w:val="auto"/>
    <w:pitch w:val="default"/>
    <w:sig w:usb0="80000287" w:usb1="2ACF3C50" w:usb2="00000016" w:usb3="00000000" w:csb0="0004001F" w:csb1="00000000"/>
    <w:embedRegular r:id="rId4" w:fontKey="{06C60862-1B8F-418D-AE8A-2D491DCA71A2}"/>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9D3393CA-5488-46FF-B2C7-3A7EF38B3D8C}"/>
  </w:font>
  <w:font w:name="方正小标宋_GBK">
    <w:panose1 w:val="02000000000000000000"/>
    <w:charset w:val="86"/>
    <w:family w:val="auto"/>
    <w:pitch w:val="default"/>
    <w:sig w:usb0="A00002BF" w:usb1="38CF7CFA" w:usb2="00082016" w:usb3="00000000" w:csb0="00040001" w:csb1="00000000"/>
    <w:embedRegular r:id="rId6" w:fontKey="{81103FF8-7ECD-4E4C-9AA5-E4B4ED2FF3E8}"/>
  </w:font>
  <w:font w:name="华文中宋">
    <w:panose1 w:val="02010600040101010101"/>
    <w:charset w:val="86"/>
    <w:family w:val="auto"/>
    <w:pitch w:val="default"/>
    <w:sig w:usb0="00000287" w:usb1="080F0000" w:usb2="00000000" w:usb3="00000000" w:csb0="0004009F" w:csb1="DFD70000"/>
    <w:embedRegular r:id="rId7" w:fontKey="{7BF13A76-034F-4D00-A986-9A0D53E58552}"/>
  </w:font>
  <w:font w:name="仿宋">
    <w:panose1 w:val="02010609060101010101"/>
    <w:charset w:val="86"/>
    <w:family w:val="modern"/>
    <w:pitch w:val="default"/>
    <w:sig w:usb0="800002BF" w:usb1="38CF7CFA" w:usb2="00000016" w:usb3="00000000" w:csb0="00040001" w:csb1="00000000"/>
    <w:embedRegular r:id="rId8" w:fontKey="{D53968AD-31BA-42A5-804B-C8BA1787B55B}"/>
  </w:font>
  <w:font w:name="华文仿宋">
    <w:panose1 w:val="02010600040101010101"/>
    <w:charset w:val="86"/>
    <w:family w:val="auto"/>
    <w:pitch w:val="default"/>
    <w:sig w:usb0="00000287" w:usb1="080F0000" w:usb2="00000000" w:usb3="00000000" w:csb0="0004009F" w:csb1="DFD70000"/>
    <w:embedRegular r:id="rId9" w:fontKey="{3A45C743-C006-4FD9-BC8A-F0A017832D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043"/>
      <w:docPartObj>
        <w:docPartGallery w:val="autotext"/>
      </w:docPartObj>
    </w:sdtPr>
    <w:sdtContent>
      <w:p w14:paraId="78231F98">
        <w:pPr>
          <w:pStyle w:val="12"/>
          <w:jc w:val="center"/>
        </w:pPr>
        <w:r>
          <w:fldChar w:fldCharType="begin"/>
        </w:r>
        <w:r>
          <w:instrText xml:space="preserve">PAGE   \* MERGEFORMAT</w:instrText>
        </w:r>
        <w:r>
          <w:fldChar w:fldCharType="separate"/>
        </w:r>
        <w:r>
          <w:rPr>
            <w:lang w:val="zh-CN"/>
          </w:rPr>
          <w:t>1</w:t>
        </w:r>
        <w:r>
          <w:fldChar w:fldCharType="end"/>
        </w:r>
      </w:p>
    </w:sdtContent>
  </w:sdt>
  <w:p w14:paraId="590E29C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745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2"/>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A3BC">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6F7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337FD">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3A149"/>
    <w:multiLevelType w:val="singleLevel"/>
    <w:tmpl w:val="CC13A149"/>
    <w:lvl w:ilvl="0" w:tentative="0">
      <w:start w:val="1"/>
      <w:numFmt w:val="decimal"/>
      <w:suff w:val="nothing"/>
      <w:lvlText w:val="%1）"/>
      <w:lvlJc w:val="left"/>
    </w:lvl>
  </w:abstractNum>
  <w:abstractNum w:abstractNumId="1">
    <w:nsid w:val="ED5565C6"/>
    <w:multiLevelType w:val="singleLevel"/>
    <w:tmpl w:val="ED5565C6"/>
    <w:lvl w:ilvl="0" w:tentative="0">
      <w:start w:val="2"/>
      <w:numFmt w:val="decimal"/>
      <w:suff w:val="nothing"/>
      <w:lvlText w:val="%1、"/>
      <w:lvlJc w:val="left"/>
    </w:lvl>
  </w:abstractNum>
  <w:abstractNum w:abstractNumId="2">
    <w:nsid w:val="2D42D5AD"/>
    <w:multiLevelType w:val="singleLevel"/>
    <w:tmpl w:val="2D42D5AD"/>
    <w:lvl w:ilvl="0" w:tentative="0">
      <w:start w:val="6"/>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94F27"/>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375FE"/>
    <w:rsid w:val="05C56ED2"/>
    <w:rsid w:val="05EB562F"/>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4D175B"/>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BE67CD"/>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95889"/>
    <w:rsid w:val="15643BA8"/>
    <w:rsid w:val="156E1C8F"/>
    <w:rsid w:val="15A24B3A"/>
    <w:rsid w:val="15A703A2"/>
    <w:rsid w:val="15A92036"/>
    <w:rsid w:val="15CB3543"/>
    <w:rsid w:val="16007AB2"/>
    <w:rsid w:val="160A6A90"/>
    <w:rsid w:val="160A73F8"/>
    <w:rsid w:val="16105F47"/>
    <w:rsid w:val="16512DC9"/>
    <w:rsid w:val="16573AA7"/>
    <w:rsid w:val="1664374B"/>
    <w:rsid w:val="166A68EF"/>
    <w:rsid w:val="167745B8"/>
    <w:rsid w:val="16781D3E"/>
    <w:rsid w:val="16850754"/>
    <w:rsid w:val="1695644C"/>
    <w:rsid w:val="169D3553"/>
    <w:rsid w:val="16ED6288"/>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2DC9"/>
    <w:rsid w:val="18D25736"/>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4D55DB"/>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6F002D"/>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4D2A91"/>
    <w:rsid w:val="2F561FC3"/>
    <w:rsid w:val="2F68200A"/>
    <w:rsid w:val="2F6D396B"/>
    <w:rsid w:val="2F760342"/>
    <w:rsid w:val="2F827A5E"/>
    <w:rsid w:val="2FB120F1"/>
    <w:rsid w:val="2FC9403D"/>
    <w:rsid w:val="2FD732E5"/>
    <w:rsid w:val="2FDB474A"/>
    <w:rsid w:val="2FF206FB"/>
    <w:rsid w:val="30313232"/>
    <w:rsid w:val="30890DB9"/>
    <w:rsid w:val="309F1F4A"/>
    <w:rsid w:val="30D75B88"/>
    <w:rsid w:val="30F27492"/>
    <w:rsid w:val="31304DFE"/>
    <w:rsid w:val="31326AF4"/>
    <w:rsid w:val="316A07AA"/>
    <w:rsid w:val="319F5F79"/>
    <w:rsid w:val="31C75BFC"/>
    <w:rsid w:val="31E6638F"/>
    <w:rsid w:val="3244724D"/>
    <w:rsid w:val="32473AFE"/>
    <w:rsid w:val="324B0F45"/>
    <w:rsid w:val="324D55F8"/>
    <w:rsid w:val="3261306E"/>
    <w:rsid w:val="327B50A3"/>
    <w:rsid w:val="32B06FF7"/>
    <w:rsid w:val="32B358D5"/>
    <w:rsid w:val="32C263C3"/>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D70028"/>
    <w:rsid w:val="34E13437"/>
    <w:rsid w:val="34F13EEA"/>
    <w:rsid w:val="34FE7D24"/>
    <w:rsid w:val="350324ED"/>
    <w:rsid w:val="3541482A"/>
    <w:rsid w:val="3558300F"/>
    <w:rsid w:val="35633E8E"/>
    <w:rsid w:val="357A6B67"/>
    <w:rsid w:val="358E5AF3"/>
    <w:rsid w:val="35CD57AB"/>
    <w:rsid w:val="35EE06C2"/>
    <w:rsid w:val="35FC6420"/>
    <w:rsid w:val="369752F7"/>
    <w:rsid w:val="36BD11F9"/>
    <w:rsid w:val="371B60A2"/>
    <w:rsid w:val="37495343"/>
    <w:rsid w:val="37515F68"/>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AB7BB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B44480"/>
    <w:rsid w:val="3EBF7C5B"/>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497172"/>
    <w:rsid w:val="434B6EF0"/>
    <w:rsid w:val="4358626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60F771A"/>
    <w:rsid w:val="46690BD8"/>
    <w:rsid w:val="46790470"/>
    <w:rsid w:val="467D3251"/>
    <w:rsid w:val="469519CD"/>
    <w:rsid w:val="46E979A2"/>
    <w:rsid w:val="46FC3DF0"/>
    <w:rsid w:val="471F398D"/>
    <w:rsid w:val="47472F21"/>
    <w:rsid w:val="475C698F"/>
    <w:rsid w:val="479A77C1"/>
    <w:rsid w:val="47AD2F03"/>
    <w:rsid w:val="47B24BA1"/>
    <w:rsid w:val="47E34843"/>
    <w:rsid w:val="47E55BC7"/>
    <w:rsid w:val="47FE634A"/>
    <w:rsid w:val="4836117E"/>
    <w:rsid w:val="484F781F"/>
    <w:rsid w:val="486A50DB"/>
    <w:rsid w:val="487230E1"/>
    <w:rsid w:val="488D7A30"/>
    <w:rsid w:val="48A71838"/>
    <w:rsid w:val="490B41C9"/>
    <w:rsid w:val="49282FCC"/>
    <w:rsid w:val="494568ED"/>
    <w:rsid w:val="494A0AAA"/>
    <w:rsid w:val="496E51FF"/>
    <w:rsid w:val="4971418B"/>
    <w:rsid w:val="498E0B70"/>
    <w:rsid w:val="499C6CC0"/>
    <w:rsid w:val="49B22896"/>
    <w:rsid w:val="49C36851"/>
    <w:rsid w:val="49F20EE5"/>
    <w:rsid w:val="4A056E6A"/>
    <w:rsid w:val="4A19597D"/>
    <w:rsid w:val="4A4048B6"/>
    <w:rsid w:val="4A5B358F"/>
    <w:rsid w:val="4A670C31"/>
    <w:rsid w:val="4A8731C5"/>
    <w:rsid w:val="4ADC72BE"/>
    <w:rsid w:val="4AF64A04"/>
    <w:rsid w:val="4B133808"/>
    <w:rsid w:val="4B185640"/>
    <w:rsid w:val="4B3469EB"/>
    <w:rsid w:val="4B3742C7"/>
    <w:rsid w:val="4B653A82"/>
    <w:rsid w:val="4B897627"/>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D23C92"/>
    <w:rsid w:val="4FE15C83"/>
    <w:rsid w:val="4FE966F0"/>
    <w:rsid w:val="501E2AF4"/>
    <w:rsid w:val="50295C43"/>
    <w:rsid w:val="506D7517"/>
    <w:rsid w:val="50753961"/>
    <w:rsid w:val="5076676F"/>
    <w:rsid w:val="508A6E37"/>
    <w:rsid w:val="50916FA2"/>
    <w:rsid w:val="50C57353"/>
    <w:rsid w:val="50CE7D3D"/>
    <w:rsid w:val="50E2672F"/>
    <w:rsid w:val="50F639B0"/>
    <w:rsid w:val="50FB5F32"/>
    <w:rsid w:val="510175B8"/>
    <w:rsid w:val="510E4700"/>
    <w:rsid w:val="51145BE4"/>
    <w:rsid w:val="51165E00"/>
    <w:rsid w:val="512155DC"/>
    <w:rsid w:val="51330760"/>
    <w:rsid w:val="514A5AAA"/>
    <w:rsid w:val="516C1418"/>
    <w:rsid w:val="5175733A"/>
    <w:rsid w:val="51886B3B"/>
    <w:rsid w:val="51B90429"/>
    <w:rsid w:val="51C770FB"/>
    <w:rsid w:val="51E67581"/>
    <w:rsid w:val="52075749"/>
    <w:rsid w:val="520F496B"/>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7E2550"/>
    <w:rsid w:val="56AB2B47"/>
    <w:rsid w:val="56F15EAF"/>
    <w:rsid w:val="57201787"/>
    <w:rsid w:val="57305E0A"/>
    <w:rsid w:val="575E22AF"/>
    <w:rsid w:val="57A57A4D"/>
    <w:rsid w:val="57B00D9C"/>
    <w:rsid w:val="57D139A2"/>
    <w:rsid w:val="57DE0CFA"/>
    <w:rsid w:val="58077BC8"/>
    <w:rsid w:val="5825157B"/>
    <w:rsid w:val="5827389A"/>
    <w:rsid w:val="58536643"/>
    <w:rsid w:val="58564D34"/>
    <w:rsid w:val="58683B10"/>
    <w:rsid w:val="5874777C"/>
    <w:rsid w:val="58886673"/>
    <w:rsid w:val="58AE691E"/>
    <w:rsid w:val="58CB74D0"/>
    <w:rsid w:val="590D1127"/>
    <w:rsid w:val="598332BB"/>
    <w:rsid w:val="598F49A2"/>
    <w:rsid w:val="599526DC"/>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E112FC"/>
    <w:rsid w:val="5AF251E8"/>
    <w:rsid w:val="5B7C0F56"/>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4B7080"/>
    <w:rsid w:val="5D916C44"/>
    <w:rsid w:val="5D9A471F"/>
    <w:rsid w:val="5DD47E86"/>
    <w:rsid w:val="5DE56DB4"/>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8D4F6D"/>
    <w:rsid w:val="659A588A"/>
    <w:rsid w:val="6647071F"/>
    <w:rsid w:val="66822308"/>
    <w:rsid w:val="66C73B2F"/>
    <w:rsid w:val="67027FFB"/>
    <w:rsid w:val="670A5668"/>
    <w:rsid w:val="671F0122"/>
    <w:rsid w:val="672422F9"/>
    <w:rsid w:val="67242BCD"/>
    <w:rsid w:val="67720763"/>
    <w:rsid w:val="677A27ED"/>
    <w:rsid w:val="6799749C"/>
    <w:rsid w:val="67BD6B7E"/>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DF1758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BC5C25"/>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5E0012"/>
    <w:rsid w:val="736305DA"/>
    <w:rsid w:val="73C26098"/>
    <w:rsid w:val="73F7090D"/>
    <w:rsid w:val="743133E3"/>
    <w:rsid w:val="744D3038"/>
    <w:rsid w:val="747F2F2B"/>
    <w:rsid w:val="74842EFD"/>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D7467F"/>
    <w:rsid w:val="79E021C9"/>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微软雅黑"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autoRedefine/>
    <w:qFormat/>
    <w:uiPriority w:val="0"/>
    <w:pPr>
      <w:ind w:firstLine="640" w:firstLineChars="200"/>
    </w:pPr>
    <w:rPr>
      <w:color w:val="0000FF"/>
      <w:kern w:val="0"/>
      <w:sz w:val="32"/>
    </w:rPr>
  </w:style>
  <w:style w:type="paragraph" w:styleId="12">
    <w:name w:val="footer"/>
    <w:basedOn w:val="1"/>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font5"/>
    <w:basedOn w:val="24"/>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6">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8">
    <w:name w:val="font01"/>
    <w:basedOn w:val="19"/>
    <w:autoRedefine/>
    <w:qFormat/>
    <w:uiPriority w:val="0"/>
    <w:rPr>
      <w:rFonts w:hint="eastAsia" w:ascii="宋体" w:hAnsi="宋体" w:eastAsia="宋体" w:cs="宋体"/>
      <w:color w:val="000000"/>
      <w:sz w:val="28"/>
      <w:szCs w:val="28"/>
      <w:u w:val="none"/>
      <w:vertAlign w:val="superscript"/>
    </w:rPr>
  </w:style>
  <w:style w:type="paragraph" w:styleId="29">
    <w:name w:val="List Paragraph"/>
    <w:basedOn w:val="1"/>
    <w:autoRedefine/>
    <w:unhideWhenUsed/>
    <w:qFormat/>
    <w:uiPriority w:val="99"/>
    <w:pPr>
      <w:ind w:firstLine="420" w:firstLineChars="200"/>
    </w:pPr>
  </w:style>
  <w:style w:type="paragraph" w:customStyle="1" w:styleId="30">
    <w:name w:val="Normal_0"/>
    <w:qFormat/>
    <w:uiPriority w:val="0"/>
    <w:rPr>
      <w:rFonts w:ascii="Calibri" w:hAnsi="Calibri" w:eastAsia="Times New Roman" w:cs="Times New Roman"/>
      <w:sz w:val="24"/>
      <w:szCs w:val="24"/>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11"/>
      <w:szCs w:val="11"/>
      <w:lang w:val="en-US" w:eastAsia="en-US" w:bidi="ar-SA"/>
    </w:rPr>
  </w:style>
  <w:style w:type="paragraph" w:customStyle="1" w:styleId="33">
    <w:name w:val="p0"/>
    <w:basedOn w:val="1"/>
    <w:qFormat/>
    <w:uiPriority w:val="0"/>
    <w:pPr>
      <w:widowControl/>
    </w:pPr>
    <w:rPr>
      <w:szCs w:val="21"/>
    </w:rPr>
  </w:style>
  <w:style w:type="paragraph" w:customStyle="1" w:styleId="34">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5">
    <w:name w:val="Definition Term"/>
    <w:basedOn w:val="1"/>
    <w:next w:val="1"/>
    <w:qFormat/>
    <w:uiPriority w:val="0"/>
    <w:pPr>
      <w:spacing w:line="288" w:lineRule="auto"/>
    </w:pPr>
    <w:rPr>
      <w:sz w:val="21"/>
    </w:rPr>
  </w:style>
  <w:style w:type="character" w:customStyle="1" w:styleId="36">
    <w:name w:val="font81"/>
    <w:basedOn w:val="19"/>
    <w:qFormat/>
    <w:uiPriority w:val="0"/>
    <w:rPr>
      <w:rFonts w:hint="eastAsia" w:ascii="宋体" w:hAnsi="宋体" w:eastAsia="宋体" w:cs="宋体"/>
      <w:color w:val="000000"/>
      <w:sz w:val="24"/>
      <w:szCs w:val="24"/>
      <w:u w:val="none"/>
    </w:rPr>
  </w:style>
  <w:style w:type="character" w:customStyle="1" w:styleId="37">
    <w:name w:val="font41"/>
    <w:basedOn w:val="19"/>
    <w:qFormat/>
    <w:uiPriority w:val="0"/>
    <w:rPr>
      <w:rFonts w:hint="default" w:ascii="Calibri" w:hAnsi="Calibri" w:cs="Calibri"/>
      <w:color w:val="000000"/>
      <w:sz w:val="24"/>
      <w:szCs w:val="24"/>
      <w:u w:val="none"/>
    </w:rPr>
  </w:style>
  <w:style w:type="character" w:customStyle="1" w:styleId="38">
    <w:name w:val="font11"/>
    <w:basedOn w:val="19"/>
    <w:qFormat/>
    <w:uiPriority w:val="0"/>
    <w:rPr>
      <w:rFonts w:hint="eastAsia" w:ascii="宋体" w:hAnsi="宋体" w:eastAsia="宋体" w:cs="宋体"/>
      <w:color w:val="000000"/>
      <w:sz w:val="20"/>
      <w:szCs w:val="20"/>
      <w:u w:val="none"/>
    </w:rPr>
  </w:style>
  <w:style w:type="character" w:customStyle="1" w:styleId="39">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19769</Words>
  <Characters>20355</Characters>
  <Lines>0</Lines>
  <Paragraphs>0</Paragraphs>
  <TotalTime>8</TotalTime>
  <ScaleCrop>false</ScaleCrop>
  <LinksUpToDate>false</LinksUpToDate>
  <CharactersWithSpaces>21520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天天晴天</cp:lastModifiedBy>
  <cp:lastPrinted>2025-07-05T01:23:00Z</cp:lastPrinted>
  <dcterms:modified xsi:type="dcterms:W3CDTF">2025-07-14T08:07:36Z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E4A16F4E264D446EB655810A2D314A7B_13</vt:lpwstr>
  </property>
  <property fmtid="{D5CDD505-2E9C-101B-9397-08002B2CF9AE}" pid="4" name="KSOTemplateDocerSaveRecord">
    <vt:lpwstr>eyJoZGlkIjoiZWQwNDExMjk3ZjgzNDJhNjFlN2FlNjg1MzEwNDFhMDIiLCJ1c2VySWQiOiI2NTcxMDM1NTMifQ==</vt:lpwstr>
  </property>
</Properties>
</file>