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A5961">
      <w:pPr>
        <w:rPr>
          <w:rFonts w:hint="eastAsia" w:eastAsia="黑体"/>
          <w:sz w:val="28"/>
        </w:rPr>
      </w:pPr>
      <w:r>
        <w:rPr>
          <w:rFonts w:hint="eastAsia" w:eastAsia="黑体"/>
          <w:sz w:val="28"/>
        </w:rPr>
        <w:t>合同编号：</w:t>
      </w:r>
    </w:p>
    <w:p w14:paraId="4C13BFB1">
      <w:pPr>
        <w:jc w:val="center"/>
        <w:rPr>
          <w:rFonts w:eastAsia="黑体"/>
          <w:sz w:val="52"/>
        </w:rPr>
      </w:pPr>
    </w:p>
    <w:p w14:paraId="36515E2E">
      <w:pPr>
        <w:jc w:val="center"/>
        <w:rPr>
          <w:rFonts w:eastAsia="黑体"/>
          <w:sz w:val="52"/>
        </w:rPr>
      </w:pPr>
    </w:p>
    <w:p w14:paraId="76B5B943">
      <w:pPr>
        <w:jc w:val="center"/>
        <w:rPr>
          <w:rFonts w:hint="eastAsia" w:eastAsia="黑体"/>
          <w:b/>
          <w:bCs/>
          <w:sz w:val="48"/>
        </w:rPr>
      </w:pPr>
      <w:r>
        <w:rPr>
          <w:rFonts w:hint="eastAsia" w:eastAsia="黑体"/>
          <w:b/>
          <w:bCs/>
          <w:sz w:val="48"/>
        </w:rPr>
        <w:t>技术开发（委托）合同</w:t>
      </w:r>
    </w:p>
    <w:p w14:paraId="6B703B9E">
      <w:pPr>
        <w:rPr>
          <w:rFonts w:hint="eastAsia" w:eastAsia="楷体_GB2312"/>
          <w:sz w:val="36"/>
        </w:rPr>
      </w:pPr>
    </w:p>
    <w:p w14:paraId="6AA0EADE">
      <w:pPr>
        <w:rPr>
          <w:rFonts w:hint="eastAsia" w:eastAsia="楷体_GB2312"/>
          <w:sz w:val="36"/>
        </w:rPr>
      </w:pPr>
    </w:p>
    <w:p w14:paraId="55488961">
      <w:pPr>
        <w:spacing w:line="312" w:lineRule="auto"/>
        <w:ind w:left="2884" w:leftChars="513" w:hanging="1807" w:hangingChars="500"/>
        <w:rPr>
          <w:rFonts w:hint="eastAsia"/>
          <w:sz w:val="36"/>
          <w:u w:val="single"/>
        </w:rPr>
      </w:pPr>
      <w:r>
        <w:rPr>
          <w:rFonts w:hint="eastAsia"/>
          <w:b/>
          <w:bCs/>
          <w:sz w:val="36"/>
        </w:rPr>
        <w:t>项目名称：</w:t>
      </w:r>
      <w:r>
        <w:rPr>
          <w:rFonts w:hint="eastAsia"/>
          <w:sz w:val="36"/>
          <w:u w:val="single"/>
          <w:lang w:val="en-US" w:eastAsia="zh-CN"/>
        </w:rPr>
        <w:t>地质聚合物修复加固既有建筑的性能及微观机理研究</w:t>
      </w:r>
    </w:p>
    <w:p w14:paraId="312C5A77">
      <w:pPr>
        <w:spacing w:line="312" w:lineRule="auto"/>
        <w:rPr>
          <w:rFonts w:hint="eastAsia"/>
          <w:b w:val="0"/>
          <w:bCs w:val="0"/>
          <w:sz w:val="36"/>
          <w:u w:val="single"/>
        </w:rPr>
      </w:pPr>
      <w:r>
        <w:rPr>
          <w:rFonts w:eastAsia="楷体_GB2312"/>
          <w:sz w:val="36"/>
        </w:rPr>
        <w:t xml:space="preserve">     </w:t>
      </w:r>
      <w:r>
        <w:rPr>
          <w:b/>
          <w:bCs/>
          <w:sz w:val="36"/>
        </w:rPr>
        <w:t xml:space="preserve"> </w:t>
      </w:r>
      <w:r>
        <w:rPr>
          <w:rFonts w:hint="eastAsia"/>
          <w:b/>
          <w:bCs/>
          <w:sz w:val="36"/>
        </w:rPr>
        <w:t>委托方（甲方）：</w:t>
      </w:r>
      <w:r>
        <w:rPr>
          <w:rFonts w:hint="eastAsia"/>
          <w:b w:val="0"/>
          <w:bCs w:val="0"/>
          <w:sz w:val="36"/>
          <w:u w:val="single"/>
          <w:lang w:val="en-US" w:eastAsia="zh-CN"/>
        </w:rPr>
        <w:t xml:space="preserve"> </w:t>
      </w:r>
      <w:r>
        <w:rPr>
          <w:rFonts w:hint="eastAsia"/>
          <w:b w:val="0"/>
          <w:bCs w:val="0"/>
          <w:sz w:val="36"/>
          <w:u w:val="single"/>
        </w:rPr>
        <w:t xml:space="preserve">衡阳公路桥梁建设有限公司 </w:t>
      </w:r>
    </w:p>
    <w:p w14:paraId="47F10DF0">
      <w:pPr>
        <w:spacing w:line="312" w:lineRule="auto"/>
        <w:rPr>
          <w:rFonts w:hint="eastAsia"/>
          <w:sz w:val="36"/>
          <w:u w:val="single"/>
        </w:rPr>
      </w:pPr>
      <w:r>
        <w:rPr>
          <w:rFonts w:eastAsia="楷体_GB2312"/>
          <w:sz w:val="36"/>
        </w:rPr>
        <w:t xml:space="preserve">      </w:t>
      </w:r>
      <w:r>
        <w:rPr>
          <w:b/>
          <w:bCs/>
          <w:sz w:val="36"/>
        </w:rPr>
        <w:t xml:space="preserve"> </w:t>
      </w:r>
      <w:r>
        <w:rPr>
          <w:rFonts w:hint="eastAsia"/>
          <w:b/>
          <w:bCs/>
          <w:sz w:val="36"/>
        </w:rPr>
        <w:t xml:space="preserve">              </w:t>
      </w:r>
    </w:p>
    <w:p w14:paraId="0F06144F">
      <w:pPr>
        <w:spacing w:line="312" w:lineRule="auto"/>
        <w:ind w:firstLine="1084" w:firstLineChars="300"/>
        <w:rPr>
          <w:rFonts w:hint="eastAsia"/>
          <w:b/>
          <w:bCs/>
          <w:sz w:val="36"/>
        </w:rPr>
      </w:pPr>
      <w:r>
        <w:rPr>
          <w:rFonts w:hint="eastAsia"/>
          <w:b/>
          <w:bCs/>
          <w:sz w:val="36"/>
        </w:rPr>
        <w:t>受托方（乙方）：</w:t>
      </w:r>
      <w:r>
        <w:rPr>
          <w:rFonts w:hint="eastAsia"/>
          <w:b w:val="0"/>
          <w:bCs w:val="0"/>
          <w:sz w:val="36"/>
          <w:u w:val="single"/>
        </w:rPr>
        <w:t xml:space="preserve">       </w:t>
      </w:r>
      <w:r>
        <w:rPr>
          <w:rFonts w:hint="eastAsia"/>
          <w:b w:val="0"/>
          <w:bCs w:val="0"/>
          <w:sz w:val="36"/>
          <w:u w:val="single"/>
          <w:lang w:val="en-US" w:eastAsia="zh-CN"/>
        </w:rPr>
        <w:t>湘 潭 大 学</w:t>
      </w:r>
      <w:r>
        <w:rPr>
          <w:rFonts w:hint="eastAsia"/>
          <w:b w:val="0"/>
          <w:bCs w:val="0"/>
          <w:sz w:val="36"/>
          <w:u w:val="single"/>
        </w:rPr>
        <w:t xml:space="preserve">       </w:t>
      </w:r>
      <w:r>
        <w:rPr>
          <w:rFonts w:hint="eastAsia"/>
          <w:b w:val="0"/>
          <w:bCs w:val="0"/>
          <w:sz w:val="36"/>
          <w:u w:val="single"/>
          <w:lang w:val="en-US" w:eastAsia="zh-CN"/>
        </w:rPr>
        <w:t xml:space="preserve"> </w:t>
      </w:r>
      <w:r>
        <w:rPr>
          <w:rFonts w:hint="eastAsia"/>
          <w:b w:val="0"/>
          <w:bCs w:val="0"/>
          <w:sz w:val="36"/>
        </w:rPr>
        <w:t xml:space="preserve">  </w:t>
      </w:r>
      <w:r>
        <w:rPr>
          <w:rFonts w:hint="eastAsia"/>
          <w:b/>
          <w:bCs/>
          <w:sz w:val="36"/>
        </w:rPr>
        <w:t xml:space="preserve">     </w:t>
      </w:r>
    </w:p>
    <w:p w14:paraId="10B5BBFA">
      <w:pPr>
        <w:spacing w:line="312" w:lineRule="auto"/>
        <w:rPr>
          <w:rFonts w:hint="eastAsia"/>
          <w:b/>
          <w:bCs/>
          <w:sz w:val="36"/>
          <w:u w:val="single"/>
        </w:rPr>
      </w:pPr>
      <w:r>
        <w:rPr>
          <w:rFonts w:eastAsia="楷体_GB2312"/>
          <w:sz w:val="36"/>
        </w:rPr>
        <w:t xml:space="preserve">      </w:t>
      </w:r>
      <w:r>
        <w:rPr>
          <w:rFonts w:hint="eastAsia" w:eastAsia="楷体_GB2312"/>
          <w:sz w:val="36"/>
        </w:rPr>
        <w:t xml:space="preserve">              </w:t>
      </w:r>
    </w:p>
    <w:p w14:paraId="503CE6FF">
      <w:pPr>
        <w:spacing w:line="312" w:lineRule="auto"/>
        <w:ind w:firstLine="720" w:firstLineChars="200"/>
        <w:rPr>
          <w:rFonts w:hint="eastAsia"/>
          <w:b w:val="0"/>
          <w:bCs w:val="0"/>
          <w:sz w:val="36"/>
          <w:u w:val="none"/>
        </w:rPr>
      </w:pPr>
      <w:r>
        <w:rPr>
          <w:rFonts w:eastAsia="楷体_GB2312"/>
          <w:sz w:val="36"/>
        </w:rPr>
        <w:t xml:space="preserve"> </w:t>
      </w:r>
      <w:r>
        <w:rPr>
          <w:b/>
          <w:bCs/>
          <w:sz w:val="36"/>
        </w:rPr>
        <w:t xml:space="preserve"> </w:t>
      </w:r>
      <w:r>
        <w:rPr>
          <w:rFonts w:hint="eastAsia"/>
          <w:b/>
          <w:bCs/>
          <w:sz w:val="36"/>
        </w:rPr>
        <w:t>签订时间：</w:t>
      </w:r>
      <w:r>
        <w:rPr>
          <w:rFonts w:hint="eastAsia"/>
          <w:b w:val="0"/>
          <w:bCs w:val="0"/>
          <w:sz w:val="36"/>
          <w:u w:val="single"/>
        </w:rPr>
        <w:t xml:space="preserve">        </w:t>
      </w:r>
      <w:r>
        <w:rPr>
          <w:rFonts w:hint="eastAsia"/>
          <w:b w:val="0"/>
          <w:bCs w:val="0"/>
          <w:sz w:val="36"/>
          <w:u w:val="single"/>
          <w:lang w:val="en-US" w:eastAsia="zh-CN"/>
        </w:rPr>
        <w:t xml:space="preserve">  </w:t>
      </w:r>
      <w:r>
        <w:rPr>
          <w:rFonts w:hint="eastAsia"/>
          <w:b w:val="0"/>
          <w:bCs w:val="0"/>
          <w:sz w:val="36"/>
          <w:u w:val="single"/>
        </w:rPr>
        <w:t xml:space="preserve">  </w:t>
      </w:r>
      <w:r>
        <w:rPr>
          <w:rFonts w:hint="eastAsia"/>
          <w:b w:val="0"/>
          <w:bCs w:val="0"/>
          <w:sz w:val="36"/>
          <w:u w:val="single"/>
          <w:lang w:val="en-US" w:eastAsia="zh-CN"/>
        </w:rPr>
        <w:t>2025年4月</w:t>
      </w:r>
      <w:r>
        <w:rPr>
          <w:rFonts w:hint="eastAsia"/>
          <w:b w:val="0"/>
          <w:bCs w:val="0"/>
          <w:sz w:val="36"/>
          <w:u w:val="single"/>
        </w:rPr>
        <w:t xml:space="preserve"> </w:t>
      </w:r>
      <w:r>
        <w:rPr>
          <w:rFonts w:hint="eastAsia"/>
          <w:b w:val="0"/>
          <w:bCs w:val="0"/>
          <w:sz w:val="36"/>
          <w:u w:val="single"/>
          <w:lang w:val="en-US" w:eastAsia="zh-CN"/>
        </w:rPr>
        <w:t xml:space="preserve"> </w:t>
      </w:r>
      <w:r>
        <w:rPr>
          <w:rFonts w:hint="eastAsia"/>
          <w:b w:val="0"/>
          <w:bCs w:val="0"/>
          <w:sz w:val="36"/>
          <w:u w:val="single"/>
        </w:rPr>
        <w:t xml:space="preserve"> </w:t>
      </w:r>
      <w:r>
        <w:rPr>
          <w:b w:val="0"/>
          <w:bCs w:val="0"/>
          <w:sz w:val="36"/>
          <w:u w:val="single"/>
        </w:rPr>
        <w:t xml:space="preserve"> </w:t>
      </w:r>
      <w:r>
        <w:rPr>
          <w:rFonts w:hint="eastAsia"/>
          <w:b w:val="0"/>
          <w:bCs w:val="0"/>
          <w:sz w:val="36"/>
          <w:u w:val="single"/>
        </w:rPr>
        <w:t xml:space="preserve">     </w:t>
      </w:r>
    </w:p>
    <w:p w14:paraId="4DA256A4">
      <w:pPr>
        <w:spacing w:line="312" w:lineRule="auto"/>
        <w:ind w:firstLine="1080"/>
        <w:rPr>
          <w:rFonts w:eastAsia="黑体"/>
          <w:sz w:val="36"/>
        </w:rPr>
      </w:pPr>
      <w:r>
        <w:rPr>
          <w:rFonts w:hint="eastAsia"/>
          <w:b/>
          <w:bCs/>
          <w:sz w:val="36"/>
        </w:rPr>
        <w:t>签订地点：</w:t>
      </w:r>
      <w:r>
        <w:rPr>
          <w:sz w:val="36"/>
          <w:u w:val="single"/>
        </w:rPr>
        <w:t xml:space="preserve">          </w:t>
      </w:r>
      <w:r>
        <w:rPr>
          <w:rFonts w:hint="eastAsia"/>
          <w:sz w:val="36"/>
          <w:u w:val="single"/>
          <w:lang w:val="en-US" w:eastAsia="zh-CN"/>
        </w:rPr>
        <w:t xml:space="preserve">  湖南 湘潭</w:t>
      </w:r>
      <w:r>
        <w:rPr>
          <w:sz w:val="36"/>
          <w:u w:val="single"/>
        </w:rPr>
        <w:t xml:space="preserve">     </w:t>
      </w:r>
      <w:r>
        <w:rPr>
          <w:rFonts w:hint="eastAsia"/>
          <w:sz w:val="36"/>
          <w:u w:val="single"/>
          <w:lang w:val="en-US" w:eastAsia="zh-CN"/>
        </w:rPr>
        <w:t xml:space="preserve"> </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r>
        <w:rPr>
          <w:rFonts w:hint="eastAsia"/>
          <w:sz w:val="36"/>
          <w:u w:val="single"/>
          <w:lang w:val="en-US" w:eastAsia="zh-CN"/>
        </w:rPr>
        <w:t xml:space="preserve"> </w:t>
      </w:r>
      <w:r>
        <w:rPr>
          <w:rFonts w:eastAsia="黑体"/>
          <w:sz w:val="36"/>
          <w:u w:val="single"/>
        </w:rPr>
        <w:t xml:space="preserve"> </w:t>
      </w:r>
      <w:r>
        <w:rPr>
          <w:rFonts w:eastAsia="黑体"/>
          <w:sz w:val="36"/>
        </w:rPr>
        <w:t xml:space="preserve">  </w:t>
      </w:r>
    </w:p>
    <w:p w14:paraId="4C7B0E1D">
      <w:pPr>
        <w:spacing w:line="312" w:lineRule="auto"/>
        <w:ind w:firstLine="1080"/>
        <w:rPr>
          <w:rFonts w:hint="default" w:eastAsia="宋体"/>
          <w:b/>
          <w:bCs/>
          <w:sz w:val="36"/>
          <w:u w:val="single"/>
          <w:lang w:val="en-US" w:eastAsia="zh-CN"/>
        </w:rPr>
      </w:pPr>
      <w:r>
        <w:rPr>
          <w:rFonts w:hint="eastAsia"/>
          <w:b/>
          <w:bCs/>
          <w:sz w:val="36"/>
        </w:rPr>
        <w:t>有效期限：</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r>
        <w:rPr>
          <w:rFonts w:hint="eastAsia"/>
          <w:sz w:val="36"/>
          <w:u w:val="single"/>
          <w:lang w:val="en-US" w:eastAsia="zh-CN"/>
        </w:rPr>
        <w:t>2025年4月-2027年3月</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14:paraId="251FE979">
      <w:pPr>
        <w:rPr>
          <w:rFonts w:hint="eastAsia" w:eastAsia="黑体"/>
          <w:sz w:val="36"/>
        </w:rPr>
      </w:pPr>
    </w:p>
    <w:p w14:paraId="5BB74DB6">
      <w:pPr>
        <w:rPr>
          <w:rFonts w:hint="eastAsia" w:eastAsia="黑体"/>
          <w:sz w:val="36"/>
        </w:rPr>
      </w:pPr>
    </w:p>
    <w:p w14:paraId="3AF2A1CD">
      <w:pPr>
        <w:tabs>
          <w:tab w:val="left" w:pos="4980"/>
        </w:tabs>
        <w:rPr>
          <w:rFonts w:eastAsia="楷体_GB2312"/>
          <w:sz w:val="30"/>
        </w:rPr>
      </w:pPr>
    </w:p>
    <w:p w14:paraId="77C9ACCE">
      <w:pPr>
        <w:jc w:val="center"/>
        <w:rPr>
          <w:rFonts w:eastAsia="黑体"/>
          <w:sz w:val="36"/>
        </w:rPr>
        <w:sectPr>
          <w:footerReference r:id="rId3" w:type="default"/>
          <w:footerReference r:id="rId4" w:type="even"/>
          <w:pgSz w:w="11906" w:h="16838"/>
          <w:pgMar w:top="1304" w:right="1469" w:bottom="1304" w:left="1469" w:header="851" w:footer="992" w:gutter="0"/>
          <w:cols w:space="425" w:num="1"/>
          <w:titlePg/>
          <w:docGrid w:type="lines" w:linePitch="312" w:charSpace="0"/>
        </w:sectPr>
      </w:pPr>
      <w:r>
        <w:rPr>
          <w:rFonts w:eastAsia="黑体"/>
          <w:sz w:val="36"/>
        </w:rPr>
        <w:t xml:space="preserve">   </w:t>
      </w:r>
      <w:r>
        <w:rPr>
          <w:rFonts w:hint="eastAsia" w:eastAsia="黑体"/>
          <w:sz w:val="36"/>
        </w:rPr>
        <w:t>中华人民共和国科学技术部印制</w:t>
      </w:r>
    </w:p>
    <w:p w14:paraId="0D6410D4">
      <w:pPr>
        <w:ind w:firstLine="640"/>
        <w:jc w:val="center"/>
        <w:rPr>
          <w:rFonts w:hint="eastAsia" w:eastAsia="黑体"/>
          <w:sz w:val="32"/>
        </w:rPr>
      </w:pPr>
      <w:r>
        <w:rPr>
          <w:rFonts w:hint="eastAsia" w:eastAsia="黑体"/>
          <w:sz w:val="32"/>
        </w:rPr>
        <w:t>填 写 说 明</w:t>
      </w:r>
    </w:p>
    <w:p w14:paraId="41CF4B2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一、本合同书适用于一方当事人委托另一方当事人进行新技术、新产品、新工艺或者新材料及其系统的研究开发所订立的技术开发合同。</w:t>
      </w:r>
    </w:p>
    <w:p w14:paraId="2B0B841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二、签约一方为多个当事人的，可按各自在合同关系中的作用等，在“委托方”、“受托方”项下（增页）分别排列为共同委托人或共同受托人。</w:t>
      </w:r>
    </w:p>
    <w:p w14:paraId="44D6FAC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三、带下划线的内容为根据一般情形预填内容，若与实际情况不符可根据实际情况修改。本合同书未尽事项，可由当事人附页另行约定，并可作为本合同的组成部分。</w:t>
      </w:r>
    </w:p>
    <w:p w14:paraId="2603604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四、当事人使用本合同书时约定无需填写的条款，应在该条款处注明“无”等字样。</w:t>
      </w:r>
    </w:p>
    <w:p w14:paraId="08F8DA57">
      <w:pPr>
        <w:rPr>
          <w:sz w:val="36"/>
        </w:rPr>
      </w:pPr>
      <w:r>
        <w:rPr>
          <w:sz w:val="36"/>
        </w:rPr>
        <w:br w:type="page"/>
      </w:r>
    </w:p>
    <w:p w14:paraId="6B69A5FD">
      <w:pPr>
        <w:spacing w:line="520" w:lineRule="exact"/>
        <w:rPr>
          <w:sz w:val="36"/>
        </w:rPr>
      </w:pPr>
    </w:p>
    <w:p w14:paraId="2F661B6F">
      <w:pPr>
        <w:spacing w:line="520" w:lineRule="exact"/>
        <w:jc w:val="center"/>
        <w:rPr>
          <w:rFonts w:hint="eastAsia" w:eastAsia="黑体"/>
          <w:sz w:val="44"/>
        </w:rPr>
      </w:pPr>
      <w:r>
        <w:rPr>
          <w:rFonts w:hint="eastAsia" w:eastAsia="黑体"/>
          <w:sz w:val="44"/>
        </w:rPr>
        <w:t>技术开发（委托）合同</w:t>
      </w:r>
    </w:p>
    <w:p w14:paraId="55A22335">
      <w:pPr>
        <w:spacing w:line="520" w:lineRule="exact"/>
        <w:jc w:val="center"/>
        <w:rPr>
          <w:rFonts w:hint="eastAsia" w:eastAsia="黑体"/>
          <w:sz w:val="28"/>
        </w:rPr>
      </w:pPr>
    </w:p>
    <w:p w14:paraId="1976DC10">
      <w:pPr>
        <w:spacing w:line="520" w:lineRule="exact"/>
        <w:rPr>
          <w:rFonts w:hint="eastAsia"/>
          <w:sz w:val="28"/>
          <w:u w:val="single"/>
        </w:rPr>
      </w:pPr>
      <w:r>
        <w:rPr>
          <w:rFonts w:eastAsia="黑体"/>
          <w:sz w:val="44"/>
        </w:rPr>
        <w:t xml:space="preserve">   </w:t>
      </w:r>
      <w:r>
        <w:rPr>
          <w:rFonts w:hint="eastAsia"/>
          <w:sz w:val="28"/>
        </w:rPr>
        <w:t>委托方（甲方）：</w:t>
      </w:r>
      <w:r>
        <w:rPr>
          <w:sz w:val="28"/>
          <w:u w:val="single"/>
        </w:rPr>
        <w:t xml:space="preserve"> </w:t>
      </w:r>
      <w:r>
        <w:rPr>
          <w:rFonts w:hint="eastAsia"/>
          <w:sz w:val="28"/>
          <w:u w:val="single"/>
          <w:lang w:val="en-US" w:eastAsia="zh-CN"/>
        </w:rPr>
        <w:t xml:space="preserve">        </w:t>
      </w:r>
      <w:r>
        <w:rPr>
          <w:rFonts w:hint="eastAsia"/>
          <w:sz w:val="28"/>
          <w:u w:val="single"/>
        </w:rPr>
        <w:t xml:space="preserve">衡阳公路桥梁建设有限公司 </w:t>
      </w:r>
      <w:r>
        <w:rPr>
          <w:rFonts w:hint="eastAsia"/>
          <w:sz w:val="28"/>
          <w:u w:val="single"/>
          <w:lang w:val="en-US" w:eastAsia="zh-CN"/>
        </w:rPr>
        <w:t xml:space="preserve">   </w:t>
      </w:r>
      <w:r>
        <w:rPr>
          <w:rFonts w:hint="eastAsia"/>
          <w:sz w:val="28"/>
          <w:u w:val="single"/>
        </w:rPr>
        <w:t xml:space="preserve"> </w:t>
      </w:r>
    </w:p>
    <w:p w14:paraId="06341F97">
      <w:pPr>
        <w:spacing w:line="520" w:lineRule="exact"/>
        <w:rPr>
          <w:rFonts w:hint="eastAsia"/>
          <w:sz w:val="28"/>
          <w:u w:val="single"/>
        </w:rPr>
      </w:pPr>
      <w:r>
        <w:rPr>
          <w:sz w:val="28"/>
        </w:rPr>
        <w:t xml:space="preserve">     </w:t>
      </w:r>
      <w:r>
        <w:rPr>
          <w:rFonts w:hint="eastAsia"/>
          <w:sz w:val="28"/>
        </w:rPr>
        <w:t>住</w:t>
      </w:r>
      <w:r>
        <w:rPr>
          <w:sz w:val="28"/>
        </w:rPr>
        <w:t xml:space="preserve">  </w:t>
      </w:r>
      <w:r>
        <w:rPr>
          <w:rFonts w:hint="eastAsia"/>
          <w:sz w:val="28"/>
        </w:rPr>
        <w:t>所</w:t>
      </w:r>
      <w:r>
        <w:rPr>
          <w:sz w:val="28"/>
        </w:rPr>
        <w:t xml:space="preserve">  </w:t>
      </w:r>
      <w:r>
        <w:rPr>
          <w:rFonts w:hint="eastAsia"/>
          <w:sz w:val="28"/>
        </w:rPr>
        <w:t>地：</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湖南省衡阳市蒸湘区解放路315号 </w:t>
      </w:r>
      <w:r>
        <w:rPr>
          <w:rFonts w:hint="eastAsia"/>
          <w:sz w:val="28"/>
          <w:u w:val="single"/>
          <w:lang w:val="en-US" w:eastAsia="zh-CN"/>
        </w:rPr>
        <w:t xml:space="preserve"> </w:t>
      </w:r>
      <w:r>
        <w:rPr>
          <w:rFonts w:hint="eastAsia"/>
          <w:sz w:val="28"/>
          <w:u w:val="single"/>
        </w:rPr>
        <w:t xml:space="preserve"> </w:t>
      </w:r>
    </w:p>
    <w:p w14:paraId="7AC8178D">
      <w:pPr>
        <w:spacing w:line="520" w:lineRule="exact"/>
        <w:rPr>
          <w:rFonts w:hint="eastAsia"/>
          <w:sz w:val="28"/>
          <w:u w:val="single"/>
        </w:rPr>
      </w:pPr>
      <w:r>
        <w:rPr>
          <w:sz w:val="28"/>
        </w:rPr>
        <w:t xml:space="preserve"> </w:t>
      </w:r>
      <w:r>
        <w:rPr>
          <w:rFonts w:hint="eastAsia"/>
          <w:sz w:val="28"/>
          <w:lang w:val="en-US" w:eastAsia="zh-CN"/>
        </w:rPr>
        <w:t xml:space="preserve">    </w:t>
      </w:r>
      <w:r>
        <w:rPr>
          <w:rFonts w:hint="eastAsia"/>
          <w:sz w:val="28"/>
        </w:rPr>
        <w:t>法定代表人：</w:t>
      </w:r>
      <w:r>
        <w:rPr>
          <w:sz w:val="28"/>
          <w:u w:val="single"/>
        </w:rPr>
        <w:t xml:space="preserve">                    </w:t>
      </w:r>
      <w:r>
        <w:rPr>
          <w:rFonts w:hint="eastAsia"/>
          <w:sz w:val="28"/>
          <w:u w:val="single"/>
          <w:lang w:val="en-US" w:eastAsia="zh-CN"/>
        </w:rPr>
        <w:t>张  科</w:t>
      </w:r>
      <w:r>
        <w:rPr>
          <w:sz w:val="28"/>
          <w:u w:val="single"/>
        </w:rPr>
        <w:t xml:space="preserve">              </w:t>
      </w:r>
      <w:r>
        <w:rPr>
          <w:rFonts w:hint="eastAsia"/>
          <w:sz w:val="28"/>
          <w:u w:val="single"/>
        </w:rPr>
        <w:t xml:space="preserve">  </w:t>
      </w:r>
    </w:p>
    <w:p w14:paraId="2E5DFD61">
      <w:pPr>
        <w:tabs>
          <w:tab w:val="left" w:pos="1050"/>
        </w:tabs>
        <w:spacing w:line="520" w:lineRule="exact"/>
        <w:rPr>
          <w:rFonts w:hint="eastAsia"/>
          <w:sz w:val="28"/>
          <w:u w:val="single"/>
        </w:rPr>
      </w:pPr>
      <w:r>
        <w:rPr>
          <w:sz w:val="28"/>
        </w:rPr>
        <w:t xml:space="preserve">       </w:t>
      </w:r>
      <w:r>
        <w:rPr>
          <w:rFonts w:hint="eastAsia"/>
          <w:sz w:val="28"/>
        </w:rPr>
        <w:t>项目联系人：</w:t>
      </w:r>
      <w:r>
        <w:rPr>
          <w:rFonts w:hint="eastAsia"/>
          <w:sz w:val="28"/>
          <w:u w:val="single"/>
        </w:rPr>
        <w:t xml:space="preserve">                  </w:t>
      </w:r>
      <w:r>
        <w:rPr>
          <w:rFonts w:hint="eastAsia"/>
          <w:sz w:val="28"/>
          <w:u w:val="single"/>
          <w:lang w:val="en-US" w:eastAsia="zh-CN"/>
        </w:rPr>
        <w:t xml:space="preserve">邹  剑 </w:t>
      </w:r>
      <w:r>
        <w:rPr>
          <w:rFonts w:hint="eastAsia"/>
          <w:sz w:val="28"/>
          <w:u w:val="single"/>
        </w:rPr>
        <w:t xml:space="preserve">               </w:t>
      </w:r>
    </w:p>
    <w:p w14:paraId="1CBCC043">
      <w:pPr>
        <w:spacing w:line="520" w:lineRule="exact"/>
        <w:rPr>
          <w:rFonts w:hint="eastAsia"/>
          <w:sz w:val="28"/>
        </w:rPr>
      </w:pPr>
      <w:r>
        <w:rPr>
          <w:sz w:val="28"/>
        </w:rPr>
        <w:t xml:space="preserve">       </w:t>
      </w:r>
      <w:r>
        <w:rPr>
          <w:rFonts w:hint="eastAsia"/>
          <w:sz w:val="28"/>
        </w:rPr>
        <w:t>联系方式</w:t>
      </w:r>
      <w:r>
        <w:rPr>
          <w:sz w:val="28"/>
        </w:rPr>
        <w:t xml:space="preserve"> </w:t>
      </w:r>
      <w:r>
        <w:rPr>
          <w:rFonts w:hint="eastAsia"/>
          <w:sz w:val="28"/>
          <w:u w:val="single"/>
          <w:lang w:val="en-US" w:eastAsia="zh-CN"/>
        </w:rPr>
        <w:t xml:space="preserve">                  13974749003              </w:t>
      </w:r>
    </w:p>
    <w:p w14:paraId="4A76727E">
      <w:pPr>
        <w:tabs>
          <w:tab w:val="left" w:pos="8100"/>
        </w:tabs>
        <w:spacing w:line="520" w:lineRule="exact"/>
        <w:rPr>
          <w:rFonts w:hint="eastAsia"/>
          <w:sz w:val="28"/>
          <w:u w:val="single"/>
        </w:rPr>
      </w:pPr>
      <w:r>
        <w:rPr>
          <w:sz w:val="28"/>
        </w:rPr>
        <w:t xml:space="preserve">       </w:t>
      </w:r>
      <w:r>
        <w:rPr>
          <w:rFonts w:hint="eastAsia"/>
          <w:sz w:val="28"/>
        </w:rPr>
        <w:t>通讯地址：</w:t>
      </w:r>
      <w:r>
        <w:rPr>
          <w:rFonts w:hint="eastAsia"/>
          <w:sz w:val="28"/>
          <w:u w:val="single"/>
        </w:rPr>
        <w:t xml:space="preserve">   </w:t>
      </w:r>
      <w:r>
        <w:rPr>
          <w:rFonts w:hint="eastAsia"/>
          <w:sz w:val="28"/>
          <w:u w:val="single"/>
          <w:lang w:val="en-US" w:eastAsia="zh-CN"/>
        </w:rPr>
        <w:t xml:space="preserve">  </w:t>
      </w:r>
      <w:r>
        <w:rPr>
          <w:rFonts w:hint="eastAsia"/>
          <w:sz w:val="28"/>
          <w:u w:val="single"/>
        </w:rPr>
        <w:t>湖南省衡阳市蒸湘区解放路315号</w:t>
      </w:r>
      <w:r>
        <w:rPr>
          <w:rFonts w:hint="eastAsia"/>
          <w:sz w:val="28"/>
          <w:u w:val="single"/>
          <w:lang w:val="en-US" w:eastAsia="zh-CN"/>
        </w:rPr>
        <w:t>1905</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3528F70C">
      <w:pPr>
        <w:spacing w:line="520" w:lineRule="exact"/>
        <w:rPr>
          <w:rFonts w:hint="eastAsia"/>
          <w:sz w:val="28"/>
          <w:u w:val="single"/>
        </w:rPr>
      </w:pPr>
      <w:r>
        <w:rPr>
          <w:sz w:val="28"/>
        </w:rPr>
        <w:t xml:space="preserve">       </w:t>
      </w:r>
      <w:r>
        <w:rPr>
          <w:rFonts w:hint="eastAsia"/>
          <w:sz w:val="28"/>
        </w:rPr>
        <w:t>电    话：</w:t>
      </w:r>
      <w:r>
        <w:rPr>
          <w:sz w:val="28"/>
          <w:u w:val="single"/>
        </w:rPr>
        <w:t xml:space="preserve">           </w:t>
      </w:r>
      <w:r>
        <w:rPr>
          <w:rFonts w:hint="eastAsia"/>
          <w:sz w:val="28"/>
          <w:u w:val="single"/>
          <w:lang w:val="en-US" w:eastAsia="zh-CN"/>
        </w:rPr>
        <w:t>/</w:t>
      </w:r>
      <w:r>
        <w:rPr>
          <w:sz w:val="28"/>
          <w:u w:val="single"/>
        </w:rPr>
        <w:t xml:space="preserve">         </w:t>
      </w:r>
      <w:r>
        <w:rPr>
          <w:sz w:val="28"/>
        </w:rPr>
        <w:t xml:space="preserve"> </w:t>
      </w:r>
      <w:r>
        <w:rPr>
          <w:rFonts w:hint="eastAsia"/>
          <w:sz w:val="28"/>
        </w:rPr>
        <w:t>传    真：</w:t>
      </w:r>
      <w:r>
        <w:rPr>
          <w:rFonts w:hint="eastAsia"/>
          <w:sz w:val="28"/>
          <w:u w:val="single"/>
        </w:rPr>
        <w:t xml:space="preserve">     </w:t>
      </w:r>
      <w:r>
        <w:rPr>
          <w:rFonts w:hint="eastAsia"/>
          <w:sz w:val="28"/>
          <w:u w:val="single"/>
          <w:lang w:val="en-US" w:eastAsia="zh-CN"/>
        </w:rPr>
        <w:t>/</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w:t>
      </w:r>
    </w:p>
    <w:p w14:paraId="6F5BAE46">
      <w:pPr>
        <w:spacing w:line="520" w:lineRule="exact"/>
        <w:rPr>
          <w:rFonts w:hint="eastAsia"/>
          <w:sz w:val="28"/>
        </w:rPr>
      </w:pPr>
      <w:r>
        <w:rPr>
          <w:sz w:val="28"/>
        </w:rPr>
        <w:t xml:space="preserve">       </w:t>
      </w:r>
      <w:r>
        <w:rPr>
          <w:rFonts w:hint="eastAsia"/>
          <w:sz w:val="28"/>
        </w:rPr>
        <w:t>电子信箱：</w:t>
      </w:r>
      <w:r>
        <w:rPr>
          <w:sz w:val="28"/>
          <w:u w:val="single"/>
        </w:rPr>
        <w:t xml:space="preserve">             </w:t>
      </w:r>
      <w:r>
        <w:rPr>
          <w:rFonts w:hint="eastAsia"/>
          <w:sz w:val="28"/>
          <w:u w:val="single"/>
          <w:lang w:val="en-US" w:eastAsia="zh-CN"/>
        </w:rPr>
        <w:t xml:space="preserve"> </w:t>
      </w:r>
      <w:r>
        <w:rPr>
          <w:sz w:val="28"/>
          <w:u w:val="single"/>
        </w:rPr>
        <w:t xml:space="preserve"> </w:t>
      </w:r>
      <w:r>
        <w:rPr>
          <w:rFonts w:hint="eastAsia"/>
          <w:sz w:val="28"/>
          <w:u w:val="single"/>
        </w:rPr>
        <w:t>3556821695</w:t>
      </w:r>
      <w:r>
        <w:rPr>
          <w:rFonts w:hint="eastAsia"/>
          <w:sz w:val="28"/>
          <w:u w:val="single"/>
          <w:lang w:val="en-US" w:eastAsia="zh-CN"/>
        </w:rPr>
        <w:t>@qq.com</w:t>
      </w:r>
      <w:r>
        <w:rPr>
          <w:sz w:val="28"/>
          <w:u w:val="single"/>
        </w:rPr>
        <w:t xml:space="preserve">    </w:t>
      </w:r>
      <w:r>
        <w:rPr>
          <w:rFonts w:hint="eastAsia"/>
          <w:sz w:val="28"/>
          <w:u w:val="single"/>
        </w:rPr>
        <w:t xml:space="preserve">     </w:t>
      </w:r>
      <w:r>
        <w:rPr>
          <w:sz w:val="28"/>
        </w:rPr>
        <w:t xml:space="preserve">  </w:t>
      </w:r>
    </w:p>
    <w:p w14:paraId="390089F5">
      <w:pPr>
        <w:spacing w:line="520" w:lineRule="exact"/>
        <w:rPr>
          <w:rFonts w:hint="eastAsia"/>
          <w:sz w:val="28"/>
          <w:u w:val="single"/>
        </w:rPr>
      </w:pPr>
      <w:r>
        <w:rPr>
          <w:sz w:val="28"/>
        </w:rPr>
        <w:t xml:space="preserve">     </w:t>
      </w:r>
      <w:r>
        <w:rPr>
          <w:rFonts w:hint="eastAsia"/>
          <w:sz w:val="28"/>
        </w:rPr>
        <w:t>受托方（乙方）：</w:t>
      </w:r>
      <w:r>
        <w:rPr>
          <w:rFonts w:hint="eastAsia"/>
          <w:sz w:val="28"/>
          <w:u w:val="single"/>
        </w:rPr>
        <w:t xml:space="preserve">              </w:t>
      </w:r>
      <w:r>
        <w:rPr>
          <w:rFonts w:hint="eastAsia"/>
          <w:sz w:val="28"/>
          <w:u w:val="single"/>
          <w:lang w:val="en-US" w:eastAsia="zh-CN"/>
        </w:rPr>
        <w:t xml:space="preserve">  </w:t>
      </w:r>
      <w:r>
        <w:rPr>
          <w:rFonts w:hint="eastAsia"/>
          <w:color w:val="auto"/>
          <w:sz w:val="28"/>
          <w:u w:val="single"/>
        </w:rPr>
        <w:t xml:space="preserve"> 湘潭大学</w:t>
      </w:r>
      <w:r>
        <w:rPr>
          <w:rFonts w:hint="eastAsia"/>
          <w:sz w:val="28"/>
          <w:u w:val="single"/>
        </w:rPr>
        <w:t xml:space="preserve">             </w:t>
      </w:r>
    </w:p>
    <w:p w14:paraId="57C9BC38">
      <w:pPr>
        <w:spacing w:line="520" w:lineRule="exact"/>
        <w:rPr>
          <w:rFonts w:hint="eastAsia" w:eastAsia="宋体"/>
          <w:sz w:val="28"/>
          <w:u w:val="single"/>
          <w:lang w:val="en-US" w:eastAsia="zh-CN"/>
        </w:rPr>
      </w:pPr>
      <w:r>
        <w:rPr>
          <w:sz w:val="28"/>
        </w:rPr>
        <w:t xml:space="preserve">       </w:t>
      </w:r>
      <w:r>
        <w:rPr>
          <w:rFonts w:hint="eastAsia"/>
          <w:sz w:val="28"/>
        </w:rPr>
        <w:t>住</w:t>
      </w:r>
      <w:r>
        <w:rPr>
          <w:sz w:val="28"/>
        </w:rPr>
        <w:t xml:space="preserve">  </w:t>
      </w:r>
      <w:r>
        <w:rPr>
          <w:rFonts w:hint="eastAsia"/>
          <w:sz w:val="28"/>
        </w:rPr>
        <w:t>所</w:t>
      </w:r>
      <w:r>
        <w:rPr>
          <w:sz w:val="28"/>
        </w:rPr>
        <w:t xml:space="preserve">  </w:t>
      </w:r>
      <w:r>
        <w:rPr>
          <w:rFonts w:hint="eastAsia"/>
          <w:sz w:val="28"/>
        </w:rPr>
        <w:t>地：</w:t>
      </w:r>
      <w:r>
        <w:rPr>
          <w:rFonts w:hint="eastAsia"/>
          <w:sz w:val="28"/>
          <w:u w:val="single"/>
        </w:rPr>
        <w:t xml:space="preserve">   </w:t>
      </w:r>
      <w:r>
        <w:rPr>
          <w:rFonts w:hint="eastAsia"/>
          <w:color w:val="auto"/>
          <w:sz w:val="28"/>
          <w:u w:val="single"/>
        </w:rPr>
        <w:t>湖南省湘潭市雨湖区羊牯塘街道</w:t>
      </w:r>
      <w:r>
        <w:rPr>
          <w:color w:val="auto"/>
          <w:sz w:val="28"/>
          <w:u w:val="single"/>
        </w:rPr>
        <w:t>37</w:t>
      </w:r>
      <w:r>
        <w:rPr>
          <w:rFonts w:hint="eastAsia"/>
          <w:color w:val="auto"/>
          <w:sz w:val="28"/>
          <w:u w:val="single"/>
        </w:rPr>
        <w:t>号</w:t>
      </w:r>
      <w:r>
        <w:rPr>
          <w:rFonts w:hint="eastAsia"/>
          <w:sz w:val="28"/>
          <w:u w:val="single"/>
        </w:rPr>
        <w:t xml:space="preserve">   </w:t>
      </w:r>
      <w:r>
        <w:rPr>
          <w:rFonts w:hint="eastAsia"/>
          <w:sz w:val="28"/>
          <w:u w:val="single"/>
          <w:lang w:val="en-US" w:eastAsia="zh-CN"/>
        </w:rPr>
        <w:t xml:space="preserve"> </w:t>
      </w:r>
    </w:p>
    <w:p w14:paraId="671A9467">
      <w:pPr>
        <w:spacing w:line="520" w:lineRule="exact"/>
        <w:rPr>
          <w:rFonts w:hint="eastAsia"/>
          <w:sz w:val="28"/>
          <w:u w:val="single"/>
        </w:rPr>
      </w:pPr>
      <w:r>
        <w:rPr>
          <w:sz w:val="28"/>
        </w:rPr>
        <w:t xml:space="preserve">       </w:t>
      </w:r>
      <w:r>
        <w:rPr>
          <w:rFonts w:hint="eastAsia"/>
          <w:sz w:val="28"/>
        </w:rPr>
        <w:t>法定代表人：</w:t>
      </w:r>
      <w:r>
        <w:rPr>
          <w:rFonts w:hint="eastAsia"/>
          <w:sz w:val="28"/>
          <w:u w:val="single"/>
        </w:rPr>
        <w:t xml:space="preserve">               </w:t>
      </w:r>
      <w:r>
        <w:rPr>
          <w:rFonts w:hint="eastAsia"/>
          <w:color w:val="auto"/>
          <w:sz w:val="28"/>
          <w:u w:val="single"/>
        </w:rPr>
        <w:t xml:space="preserve">    廖永安 </w:t>
      </w:r>
      <w:r>
        <w:rPr>
          <w:rFonts w:hint="eastAsia"/>
          <w:sz w:val="28"/>
          <w:u w:val="single"/>
        </w:rPr>
        <w:t xml:space="preserve">              </w:t>
      </w:r>
    </w:p>
    <w:p w14:paraId="1084FF77">
      <w:pPr>
        <w:spacing w:line="520" w:lineRule="exact"/>
        <w:rPr>
          <w:rFonts w:hint="eastAsia"/>
          <w:sz w:val="28"/>
          <w:u w:val="single"/>
        </w:rPr>
      </w:pPr>
      <w:r>
        <w:rPr>
          <w:sz w:val="28"/>
        </w:rPr>
        <w:t xml:space="preserve">       </w:t>
      </w:r>
      <w:r>
        <w:rPr>
          <w:rFonts w:hint="eastAsia"/>
          <w:sz w:val="28"/>
        </w:rPr>
        <w:t>项目联系人：</w:t>
      </w:r>
      <w:r>
        <w:rPr>
          <w:rFonts w:hint="eastAsia"/>
          <w:sz w:val="28"/>
          <w:u w:val="single"/>
        </w:rPr>
        <w:t xml:space="preserve">                  </w:t>
      </w:r>
      <w:r>
        <w:rPr>
          <w:rFonts w:hint="eastAsia"/>
          <w:sz w:val="28"/>
          <w:u w:val="single"/>
          <w:lang w:val="en-US" w:eastAsia="zh-CN"/>
        </w:rPr>
        <w:t xml:space="preserve"> 罗正东</w:t>
      </w:r>
      <w:r>
        <w:rPr>
          <w:rFonts w:hint="eastAsia"/>
          <w:sz w:val="28"/>
          <w:u w:val="single"/>
        </w:rPr>
        <w:t xml:space="preserve">               </w:t>
      </w:r>
    </w:p>
    <w:p w14:paraId="02DBE791">
      <w:pPr>
        <w:spacing w:line="520" w:lineRule="exact"/>
        <w:rPr>
          <w:rFonts w:hint="default" w:eastAsia="宋体"/>
          <w:sz w:val="28"/>
          <w:u w:val="single"/>
          <w:lang w:val="en-US" w:eastAsia="zh-CN"/>
        </w:rPr>
      </w:pPr>
      <w:r>
        <w:rPr>
          <w:sz w:val="28"/>
        </w:rPr>
        <w:t xml:space="preserve">       </w:t>
      </w:r>
      <w:r>
        <w:rPr>
          <w:rFonts w:hint="eastAsia"/>
          <w:sz w:val="28"/>
        </w:rPr>
        <w:t>联系方式</w:t>
      </w:r>
      <w:r>
        <w:rPr>
          <w:sz w:val="28"/>
        </w:rPr>
        <w:t xml:space="preserve"> </w:t>
      </w:r>
      <w:r>
        <w:rPr>
          <w:rFonts w:hint="eastAsia"/>
          <w:sz w:val="28"/>
          <w:lang w:eastAsia="zh-CN"/>
        </w:rPr>
        <w:t>：</w:t>
      </w:r>
      <w:r>
        <w:rPr>
          <w:rFonts w:hint="eastAsia"/>
          <w:sz w:val="28"/>
          <w:lang w:val="en-US" w:eastAsia="zh-CN"/>
        </w:rPr>
        <w:t xml:space="preserve"> </w:t>
      </w:r>
      <w:r>
        <w:rPr>
          <w:rFonts w:hint="eastAsia"/>
          <w:sz w:val="28"/>
          <w:u w:val="single"/>
          <w:lang w:val="en-US" w:eastAsia="zh-CN"/>
        </w:rPr>
        <w:t xml:space="preserve">               15874875917              </w:t>
      </w:r>
    </w:p>
    <w:p w14:paraId="6F7C4EC7">
      <w:pPr>
        <w:tabs>
          <w:tab w:val="left" w:pos="8100"/>
        </w:tabs>
        <w:spacing w:line="520" w:lineRule="exact"/>
        <w:rPr>
          <w:rFonts w:hint="eastAsia"/>
          <w:sz w:val="28"/>
          <w:u w:val="single"/>
        </w:rPr>
      </w:pPr>
      <w:r>
        <w:rPr>
          <w:sz w:val="28"/>
        </w:rPr>
        <w:t xml:space="preserve">       </w:t>
      </w:r>
      <w:r>
        <w:rPr>
          <w:rFonts w:hint="eastAsia"/>
          <w:sz w:val="28"/>
        </w:rPr>
        <w:t>通讯地址：</w:t>
      </w:r>
      <w:r>
        <w:rPr>
          <w:rFonts w:hint="eastAsia"/>
          <w:sz w:val="28"/>
          <w:u w:val="single"/>
        </w:rPr>
        <w:t xml:space="preserve">   </w:t>
      </w:r>
      <w:r>
        <w:rPr>
          <w:rFonts w:hint="eastAsia" w:ascii="宋体" w:hAnsi="宋体"/>
          <w:color w:val="auto"/>
          <w:sz w:val="28"/>
          <w:u w:val="single"/>
        </w:rPr>
        <w:t>湖南省湘潭市湘潭大学土木工程与力学学院</w:t>
      </w:r>
      <w:r>
        <w:rPr>
          <w:rFonts w:hint="eastAsia"/>
          <w:sz w:val="28"/>
          <w:u w:val="single"/>
        </w:rPr>
        <w:t xml:space="preserve"> </w:t>
      </w:r>
    </w:p>
    <w:p w14:paraId="3700FD05">
      <w:pPr>
        <w:spacing w:line="520" w:lineRule="exact"/>
        <w:rPr>
          <w:rFonts w:hint="eastAsia"/>
          <w:sz w:val="28"/>
        </w:rPr>
      </w:pPr>
      <w:r>
        <w:rPr>
          <w:sz w:val="28"/>
        </w:rPr>
        <w:t xml:space="preserve">       </w:t>
      </w:r>
      <w:r>
        <w:rPr>
          <w:rFonts w:hint="eastAsia"/>
          <w:sz w:val="28"/>
        </w:rPr>
        <w:t>电    话：</w:t>
      </w:r>
      <w:r>
        <w:rPr>
          <w:sz w:val="28"/>
          <w:u w:val="single"/>
        </w:rPr>
        <w:t xml:space="preserve">          </w:t>
      </w:r>
      <w:r>
        <w:rPr>
          <w:rFonts w:hint="eastAsia"/>
          <w:sz w:val="28"/>
          <w:u w:val="single"/>
          <w:lang w:val="en-US" w:eastAsia="zh-CN"/>
        </w:rPr>
        <w:t>/</w:t>
      </w:r>
      <w:r>
        <w:rPr>
          <w:sz w:val="28"/>
          <w:u w:val="single"/>
        </w:rPr>
        <w:t xml:space="preserve">         </w:t>
      </w:r>
      <w:r>
        <w:rPr>
          <w:sz w:val="28"/>
        </w:rPr>
        <w:t xml:space="preserve"> </w:t>
      </w:r>
      <w:r>
        <w:rPr>
          <w:rFonts w:hint="eastAsia"/>
          <w:sz w:val="28"/>
        </w:rPr>
        <w:t xml:space="preserve"> 传    真：</w:t>
      </w:r>
      <w:r>
        <w:rPr>
          <w:rFonts w:hint="eastAsia"/>
          <w:sz w:val="28"/>
          <w:u w:val="single"/>
        </w:rPr>
        <w:t xml:space="preserve">     </w:t>
      </w:r>
      <w:r>
        <w:rPr>
          <w:rFonts w:hint="eastAsia"/>
          <w:sz w:val="28"/>
          <w:u w:val="single"/>
          <w:lang w:val="en-US" w:eastAsia="zh-CN"/>
        </w:rPr>
        <w:t>/</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w:t>
      </w:r>
    </w:p>
    <w:p w14:paraId="75FDFB5E">
      <w:pPr>
        <w:spacing w:line="520" w:lineRule="exact"/>
        <w:rPr>
          <w:rFonts w:hint="eastAsia"/>
          <w:sz w:val="28"/>
          <w:u w:val="single"/>
        </w:rPr>
      </w:pPr>
      <w:r>
        <w:rPr>
          <w:sz w:val="28"/>
        </w:rPr>
        <w:t xml:space="preserve">       </w:t>
      </w:r>
      <w:r>
        <w:rPr>
          <w:rFonts w:hint="eastAsia"/>
          <w:sz w:val="28"/>
        </w:rPr>
        <w:t>电子信箱：</w:t>
      </w:r>
      <w:r>
        <w:rPr>
          <w:sz w:val="28"/>
          <w:u w:val="single"/>
        </w:rPr>
        <w:t xml:space="preserve">            </w:t>
      </w:r>
      <w:r>
        <w:rPr>
          <w:rFonts w:hint="eastAsia"/>
          <w:sz w:val="28"/>
          <w:u w:val="single"/>
          <w:lang w:val="en-US" w:eastAsia="zh-CN"/>
        </w:rPr>
        <w:t xml:space="preserve">  </w:t>
      </w:r>
      <w:r>
        <w:rPr>
          <w:sz w:val="28"/>
          <w:u w:val="single"/>
        </w:rPr>
        <w:t xml:space="preserve"> </w:t>
      </w:r>
      <w:r>
        <w:rPr>
          <w:rFonts w:hint="eastAsia"/>
          <w:sz w:val="28"/>
          <w:u w:val="single"/>
          <w:lang w:val="en-US" w:eastAsia="zh-CN"/>
        </w:rPr>
        <w:t>277619580@qq.com</w:t>
      </w:r>
      <w:r>
        <w:rPr>
          <w:sz w:val="28"/>
          <w:u w:val="single"/>
        </w:rPr>
        <w:t xml:space="preserve">      </w:t>
      </w:r>
      <w:r>
        <w:rPr>
          <w:rFonts w:hint="eastAsia"/>
          <w:sz w:val="28"/>
          <w:u w:val="single"/>
        </w:rPr>
        <w:t xml:space="preserve">    </w:t>
      </w:r>
      <w:r>
        <w:rPr>
          <w:sz w:val="28"/>
        </w:rPr>
        <w:t xml:space="preserve">  </w:t>
      </w:r>
    </w:p>
    <w:p w14:paraId="3F4FFF26">
      <w:pPr>
        <w:spacing w:line="520" w:lineRule="exact"/>
        <w:ind w:firstLine="570"/>
        <w:rPr>
          <w:sz w:val="28"/>
        </w:rPr>
      </w:pPr>
    </w:p>
    <w:p w14:paraId="79FC3F61">
      <w:pPr>
        <w:rPr>
          <w:rFonts w:hint="eastAsia" w:ascii="宋体" w:hAnsi="宋体"/>
          <w:sz w:val="36"/>
        </w:rPr>
      </w:pPr>
      <w:r>
        <w:rPr>
          <w:rFonts w:hint="eastAsia" w:ascii="宋体" w:hAnsi="宋体"/>
          <w:sz w:val="36"/>
        </w:rPr>
        <w:t xml:space="preserve"> </w:t>
      </w:r>
    </w:p>
    <w:p w14:paraId="33741C31">
      <w:pPr>
        <w:rPr>
          <w:rFonts w:hint="eastAsia" w:ascii="宋体" w:hAnsi="宋体"/>
          <w:sz w:val="36"/>
        </w:rPr>
      </w:pPr>
    </w:p>
    <w:p w14:paraId="457A6908">
      <w:pPr>
        <w:rPr>
          <w:rFonts w:hint="eastAsia" w:ascii="宋体" w:hAnsi="宋体"/>
          <w:sz w:val="36"/>
        </w:rPr>
      </w:pPr>
    </w:p>
    <w:p w14:paraId="1E670C20">
      <w:pPr>
        <w:rPr>
          <w:rFonts w:hint="eastAsia" w:ascii="宋体" w:hAnsi="宋体"/>
          <w:sz w:val="36"/>
        </w:rPr>
      </w:pPr>
    </w:p>
    <w:p w14:paraId="7078FE9E">
      <w:pPr>
        <w:rPr>
          <w:rFonts w:hint="eastAsia" w:ascii="宋体" w:hAnsi="宋体"/>
          <w:sz w:val="36"/>
        </w:rPr>
      </w:pPr>
    </w:p>
    <w:p w14:paraId="581B890E">
      <w:pPr>
        <w:spacing w:line="500" w:lineRule="exact"/>
        <w:rPr>
          <w:rFonts w:hint="eastAsia" w:ascii="仿宋_GB2312" w:hAnsi="宋体" w:eastAsia="仿宋_GB2312"/>
          <w:sz w:val="28"/>
          <w:szCs w:val="28"/>
        </w:rPr>
      </w:pPr>
    </w:p>
    <w:p w14:paraId="04989E8C">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本合同甲方委托乙方研究开发</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地质聚合物修复加固既有建筑的性能及微观机理研究</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并支付研究开发经费和报酬，乙方接受委托并进行此项研究开发工作。双方经过平等协商，在真实、充分地表达各自意愿的基础上，根据《中华人民共和国民法典》的规定，达成如下协议，并由双方共同恪守。</w:t>
      </w:r>
    </w:p>
    <w:p w14:paraId="2BECFBCD">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 研究开发项目任务</w:t>
      </w:r>
    </w:p>
    <w:p w14:paraId="18EC534E">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本合同研究任务按以下方案</w:t>
      </w:r>
      <w:r>
        <w:rPr>
          <w:rFonts w:hint="eastAsia" w:ascii="仿宋_GB2312" w:hAnsi="宋体" w:eastAsia="仿宋_GB2312"/>
          <w:sz w:val="28"/>
          <w:szCs w:val="28"/>
          <w:u w:val="single"/>
        </w:rPr>
        <w:t xml:space="preserve">  1.2   </w:t>
      </w:r>
      <w:r>
        <w:rPr>
          <w:rFonts w:hint="eastAsia" w:ascii="仿宋_GB2312" w:hAnsi="宋体" w:eastAsia="仿宋_GB2312"/>
          <w:sz w:val="28"/>
          <w:szCs w:val="28"/>
        </w:rPr>
        <w:t>（1.1/1.2）执行。</w:t>
      </w:r>
    </w:p>
    <w:p w14:paraId="44D975B8">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1.1 双方同意单独订立技术任务协议作为本合同附件，技术任务协议名称为：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u w:val="none"/>
        </w:rPr>
        <w:t>。</w:t>
      </w:r>
      <w:r>
        <w:rPr>
          <w:rFonts w:hint="eastAsia" w:ascii="仿宋_GB2312" w:hAnsi="宋体" w:eastAsia="仿宋_GB2312"/>
          <w:sz w:val="28"/>
          <w:szCs w:val="28"/>
        </w:rPr>
        <w:t>（附件一）</w:t>
      </w:r>
    </w:p>
    <w:p w14:paraId="74662663">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1.2 甲方委托乙方研究开发项目的具体技术要求为：</w:t>
      </w:r>
    </w:p>
    <w:p w14:paraId="666C4AC2">
      <w:pPr>
        <w:snapToGrid w:val="0"/>
        <w:spacing w:line="480" w:lineRule="exact"/>
        <w:ind w:firstLine="548" w:firstLineChars="196"/>
        <w:rPr>
          <w:rFonts w:eastAsia="仿宋_GB2312" w:cs="Times New Roman"/>
          <w:sz w:val="28"/>
          <w:szCs w:val="28"/>
          <w:u w:val="single"/>
        </w:rPr>
      </w:pPr>
      <w:r>
        <w:rPr>
          <w:rFonts w:hint="eastAsia" w:ascii="仿宋_GB2312" w:hAnsi="宋体" w:eastAsia="仿宋_GB2312"/>
          <w:sz w:val="28"/>
          <w:szCs w:val="28"/>
        </w:rPr>
        <w:t>1.2.1技术目标：</w:t>
      </w:r>
      <w:r>
        <w:rPr>
          <w:rFonts w:hint="eastAsia" w:eastAsia="仿宋_GB2312" w:cs="Times New Roman"/>
          <w:sz w:val="28"/>
          <w:szCs w:val="28"/>
          <w:u w:val="single"/>
          <w:lang w:eastAsia="zh-CN"/>
        </w:rPr>
        <w:t>（</w:t>
      </w:r>
      <w:r>
        <w:rPr>
          <w:rFonts w:hint="eastAsia" w:eastAsia="仿宋_GB2312" w:cs="Times New Roman"/>
          <w:sz w:val="28"/>
          <w:szCs w:val="28"/>
          <w:u w:val="single"/>
          <w:lang w:val="en-US" w:eastAsia="zh-CN"/>
        </w:rPr>
        <w:t>1</w:t>
      </w:r>
      <w:r>
        <w:rPr>
          <w:rFonts w:hint="eastAsia" w:eastAsia="仿宋_GB2312" w:cs="Times New Roman"/>
          <w:sz w:val="28"/>
          <w:szCs w:val="28"/>
          <w:u w:val="single"/>
          <w:lang w:eastAsia="zh-CN"/>
        </w:rPr>
        <w:t>）</w:t>
      </w:r>
      <w:r>
        <w:rPr>
          <w:rFonts w:eastAsia="仿宋_GB2312" w:cs="Times New Roman"/>
          <w:sz w:val="28"/>
          <w:szCs w:val="28"/>
          <w:u w:val="single"/>
        </w:rPr>
        <w:t>揭示</w:t>
      </w:r>
      <w:r>
        <w:rPr>
          <w:rFonts w:hint="eastAsia" w:eastAsia="仿宋_GB2312" w:cs="Times New Roman"/>
          <w:sz w:val="28"/>
          <w:szCs w:val="28"/>
          <w:u w:val="single"/>
          <w:lang w:val="en-US" w:eastAsia="zh-CN"/>
        </w:rPr>
        <w:t>地质聚合物类型、界面粗糙度、原混凝土结构强度、界面剂等</w:t>
      </w:r>
      <w:r>
        <w:rPr>
          <w:rFonts w:eastAsia="仿宋_GB2312" w:cs="Times New Roman"/>
          <w:sz w:val="28"/>
          <w:szCs w:val="28"/>
          <w:u w:val="single"/>
        </w:rPr>
        <w:t>因素对</w:t>
      </w:r>
      <w:r>
        <w:rPr>
          <w:rFonts w:hint="eastAsia" w:eastAsia="仿宋_GB2312" w:cs="Times New Roman"/>
          <w:sz w:val="28"/>
          <w:szCs w:val="28"/>
          <w:u w:val="single"/>
          <w:lang w:val="en-US" w:eastAsia="zh-CN"/>
        </w:rPr>
        <w:t>地质聚合物</w:t>
      </w:r>
      <w:r>
        <w:rPr>
          <w:rFonts w:eastAsia="仿宋_GB2312" w:cs="Times New Roman"/>
          <w:sz w:val="28"/>
          <w:szCs w:val="28"/>
          <w:u w:val="single"/>
        </w:rPr>
        <w:t>修复层-混凝土基材层粘结界面性能的影响机理</w:t>
      </w:r>
      <w:r>
        <w:rPr>
          <w:rFonts w:hint="eastAsia" w:eastAsia="仿宋_GB2312" w:cs="Times New Roman"/>
          <w:sz w:val="28"/>
          <w:szCs w:val="28"/>
          <w:u w:val="single"/>
          <w:lang w:eastAsia="zh-CN"/>
        </w:rPr>
        <w:t>；（</w:t>
      </w:r>
      <w:r>
        <w:rPr>
          <w:rFonts w:hint="eastAsia" w:eastAsia="仿宋_GB2312" w:cs="Times New Roman"/>
          <w:sz w:val="28"/>
          <w:szCs w:val="28"/>
          <w:u w:val="single"/>
          <w:lang w:val="en-US" w:eastAsia="zh-CN"/>
        </w:rPr>
        <w:t>2</w:t>
      </w:r>
      <w:r>
        <w:rPr>
          <w:rFonts w:hint="eastAsia" w:eastAsia="仿宋_GB2312" w:cs="Times New Roman"/>
          <w:sz w:val="28"/>
          <w:szCs w:val="28"/>
          <w:u w:val="single"/>
          <w:lang w:eastAsia="zh-CN"/>
        </w:rPr>
        <w:t>）</w:t>
      </w:r>
      <w:r>
        <w:rPr>
          <w:rFonts w:hint="eastAsia" w:eastAsia="仿宋_GB2312" w:cs="Times New Roman"/>
          <w:sz w:val="28"/>
          <w:szCs w:val="28"/>
          <w:u w:val="single"/>
          <w:lang w:val="en-US" w:eastAsia="zh-CN"/>
        </w:rPr>
        <w:t>评估地质聚合物</w:t>
      </w:r>
      <w:r>
        <w:rPr>
          <w:rFonts w:eastAsia="仿宋_GB2312" w:cs="Times New Roman"/>
          <w:sz w:val="28"/>
          <w:szCs w:val="28"/>
          <w:u w:val="single"/>
        </w:rPr>
        <w:t>修复层的碳化、</w:t>
      </w:r>
      <w:r>
        <w:rPr>
          <w:rFonts w:hint="eastAsia" w:eastAsia="仿宋_GB2312" w:cs="Times New Roman"/>
          <w:sz w:val="28"/>
          <w:szCs w:val="28"/>
          <w:u w:val="single"/>
        </w:rPr>
        <w:t>氯离子侵蚀、硫酸盐侵蚀等</w:t>
      </w:r>
      <w:r>
        <w:rPr>
          <w:rFonts w:hint="eastAsia" w:eastAsia="仿宋_GB2312" w:cs="Times New Roman"/>
          <w:sz w:val="28"/>
          <w:szCs w:val="28"/>
          <w:u w:val="single"/>
          <w:lang w:val="en-US" w:eastAsia="zh-CN"/>
        </w:rPr>
        <w:t>对</w:t>
      </w:r>
      <w:r>
        <w:rPr>
          <w:rFonts w:hint="eastAsia" w:eastAsia="仿宋_GB2312" w:cs="Times New Roman"/>
          <w:sz w:val="28"/>
          <w:szCs w:val="28"/>
          <w:u w:val="single"/>
        </w:rPr>
        <w:t>耐久性能</w:t>
      </w:r>
      <w:r>
        <w:rPr>
          <w:rFonts w:hint="eastAsia" w:eastAsia="仿宋_GB2312" w:cs="Times New Roman"/>
          <w:sz w:val="28"/>
          <w:szCs w:val="28"/>
          <w:u w:val="single"/>
          <w:lang w:val="en-US" w:eastAsia="zh-CN"/>
        </w:rPr>
        <w:t>的影响；</w:t>
      </w:r>
      <w:r>
        <w:rPr>
          <w:rFonts w:hint="eastAsia" w:eastAsia="仿宋_GB2312" w:cs="Times New Roman"/>
          <w:sz w:val="28"/>
          <w:szCs w:val="28"/>
          <w:u w:val="single"/>
          <w:lang w:eastAsia="zh-CN"/>
        </w:rPr>
        <w:t>（</w:t>
      </w:r>
      <w:r>
        <w:rPr>
          <w:rFonts w:hint="eastAsia" w:eastAsia="仿宋_GB2312" w:cs="Times New Roman"/>
          <w:sz w:val="28"/>
          <w:szCs w:val="28"/>
          <w:u w:val="single"/>
          <w:lang w:val="en-US" w:eastAsia="zh-CN"/>
        </w:rPr>
        <w:t>3</w:t>
      </w:r>
      <w:r>
        <w:rPr>
          <w:rFonts w:hint="eastAsia" w:eastAsia="仿宋_GB2312" w:cs="Times New Roman"/>
          <w:sz w:val="28"/>
          <w:szCs w:val="28"/>
          <w:u w:val="single"/>
          <w:lang w:eastAsia="zh-CN"/>
        </w:rPr>
        <w:t>）</w:t>
      </w:r>
      <w:r>
        <w:rPr>
          <w:rFonts w:hint="default" w:ascii="Times New Roman" w:hAnsi="Times New Roman" w:eastAsia="仿宋_GB2312" w:cs="Times New Roman"/>
          <w:sz w:val="28"/>
          <w:szCs w:val="28"/>
          <w:u w:val="single"/>
          <w:lang w:val="en-US" w:eastAsia="zh-CN"/>
        </w:rPr>
        <w:t>揭示不同矿物组分摩尔比对</w:t>
      </w:r>
      <w:r>
        <w:rPr>
          <w:rFonts w:hint="eastAsia" w:ascii="Times New Roman" w:hAnsi="Times New Roman" w:eastAsia="仿宋_GB2312" w:cs="Times New Roman"/>
          <w:sz w:val="28"/>
          <w:szCs w:val="28"/>
          <w:u w:val="single"/>
          <w:lang w:val="en-US" w:eastAsia="zh-CN"/>
        </w:rPr>
        <w:t>修复加固结构</w:t>
      </w:r>
      <w:r>
        <w:rPr>
          <w:rFonts w:hint="default" w:ascii="Times New Roman" w:hAnsi="Times New Roman" w:eastAsia="仿宋_GB2312" w:cs="Times New Roman"/>
          <w:sz w:val="28"/>
          <w:szCs w:val="28"/>
          <w:u w:val="single"/>
          <w:lang w:val="en-US" w:eastAsia="zh-CN"/>
        </w:rPr>
        <w:t>宏观力学行为影响的微观机理</w:t>
      </w:r>
      <w:r>
        <w:rPr>
          <w:rFonts w:hint="eastAsia" w:ascii="Times New Roman" w:hAnsi="Times New Roman" w:eastAsia="仿宋_GB2312" w:cs="Times New Roman"/>
          <w:sz w:val="28"/>
          <w:szCs w:val="28"/>
          <w:u w:val="single"/>
          <w:lang w:val="en-US" w:eastAsia="zh-CN"/>
        </w:rPr>
        <w:t>。</w:t>
      </w:r>
    </w:p>
    <w:p w14:paraId="6716036B">
      <w:pPr>
        <w:keepNext w:val="0"/>
        <w:keepLines w:val="0"/>
        <w:pageBreakBefore w:val="0"/>
        <w:widowControl w:val="0"/>
        <w:kinsoku/>
        <w:wordWrap/>
        <w:overflowPunct/>
        <w:topLinePunct w:val="0"/>
        <w:autoSpaceDE/>
        <w:autoSpaceDN/>
        <w:bidi w:val="0"/>
        <w:adjustRightInd/>
        <w:snapToGrid w:val="0"/>
        <w:spacing w:line="480" w:lineRule="exact"/>
        <w:ind w:left="0"/>
        <w:textAlignment w:val="auto"/>
        <w:rPr>
          <w:rFonts w:hint="default" w:ascii="Times New Roman" w:hAnsi="Times New Roman" w:eastAsia="仿宋_GB2312" w:cs="Times New Roman"/>
          <w:sz w:val="28"/>
          <w:szCs w:val="28"/>
          <w:u w:val="none"/>
          <w:lang w:val="en-US" w:eastAsia="zh-CN"/>
        </w:rPr>
      </w:pPr>
      <w:r>
        <w:rPr>
          <w:rFonts w:hint="eastAsia" w:ascii="仿宋_GB2312" w:hAnsi="宋体" w:eastAsia="仿宋_GB2312"/>
          <w:sz w:val="28"/>
          <w:szCs w:val="28"/>
        </w:rPr>
        <w:t>1.2.2技术内容：</w:t>
      </w:r>
      <w:r>
        <w:rPr>
          <w:rFonts w:hint="eastAsia" w:ascii="Times New Roman" w:hAnsi="Times New Roman" w:eastAsia="仿宋_GB2312" w:cs="Times New Roman"/>
          <w:sz w:val="28"/>
          <w:szCs w:val="28"/>
          <w:u w:val="single"/>
        </w:rPr>
        <w:t>（1）</w:t>
      </w:r>
      <w:r>
        <w:rPr>
          <w:rFonts w:hint="eastAsia" w:ascii="Times New Roman" w:hAnsi="Times New Roman" w:eastAsia="仿宋_GB2312" w:cs="Times New Roman"/>
          <w:b/>
          <w:bCs/>
          <w:sz w:val="28"/>
          <w:szCs w:val="28"/>
          <w:u w:val="single"/>
        </w:rPr>
        <w:t>地聚物性能的研究</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rPr>
        <w:t>通过研究原材料组成及配比对地聚物早期水化行为、强度增长规律及结构演变规律的影响，揭示原材料组成及配比对地聚物凝结硬化性能的影响机理，寻求地聚物作为</w:t>
      </w:r>
      <w:r>
        <w:rPr>
          <w:rFonts w:hint="eastAsia" w:ascii="Times New Roman" w:hAnsi="Times New Roman" w:eastAsia="仿宋_GB2312" w:cs="Times New Roman"/>
          <w:sz w:val="28"/>
          <w:szCs w:val="28"/>
          <w:u w:val="single"/>
          <w:lang w:val="en-US" w:eastAsia="zh-CN"/>
        </w:rPr>
        <w:t>既有混凝土</w:t>
      </w:r>
      <w:r>
        <w:rPr>
          <w:rFonts w:hint="eastAsia" w:ascii="Times New Roman" w:hAnsi="Times New Roman" w:eastAsia="仿宋_GB2312" w:cs="Times New Roman"/>
          <w:sz w:val="28"/>
          <w:szCs w:val="28"/>
          <w:u w:val="single"/>
        </w:rPr>
        <w:t>结构修复材料的理想配合比</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rPr>
        <w:t>（2）</w:t>
      </w:r>
      <w:r>
        <w:rPr>
          <w:rFonts w:hint="eastAsia" w:ascii="Times New Roman" w:hAnsi="Times New Roman" w:eastAsia="仿宋_GB2312" w:cs="Times New Roman"/>
          <w:b/>
          <w:bCs/>
          <w:sz w:val="28"/>
          <w:szCs w:val="28"/>
          <w:u w:val="single"/>
        </w:rPr>
        <w:t>地聚物与既有混凝土的界面粘结性能分析</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rPr>
        <w:t>研究</w:t>
      </w:r>
      <w:r>
        <w:rPr>
          <w:rFonts w:hint="eastAsia" w:ascii="Times New Roman" w:hAnsi="Times New Roman" w:eastAsia="仿宋_GB2312" w:cs="Times New Roman"/>
          <w:sz w:val="28"/>
          <w:szCs w:val="28"/>
          <w:u w:val="single"/>
          <w:lang w:val="en-US" w:eastAsia="zh-CN"/>
        </w:rPr>
        <w:t>地聚物类型、界面粗糙度、原混凝土结构强度、界面剂等</w:t>
      </w:r>
      <w:r>
        <w:rPr>
          <w:rFonts w:hint="eastAsia" w:ascii="Times New Roman" w:hAnsi="Times New Roman" w:eastAsia="仿宋_GB2312" w:cs="Times New Roman"/>
          <w:sz w:val="28"/>
          <w:szCs w:val="28"/>
          <w:u w:val="single"/>
        </w:rPr>
        <w:t>因素对地聚物修复层-混凝土基材层界面粘结强度及破坏形态的影响，结合界面过渡区的微观结构特征及元素组成表征结果，从界面摩擦、机械咬合力及化学结合机制等方面揭示各因素对界面过渡区的影响机理</w:t>
      </w:r>
      <w:r>
        <w:rPr>
          <w:rFonts w:hint="eastAsia" w:ascii="Times New Roman" w:hAnsi="Times New Roman" w:eastAsia="仿宋_GB2312" w:cs="Times New Roman"/>
          <w:sz w:val="28"/>
          <w:szCs w:val="28"/>
          <w:u w:val="single"/>
          <w:lang w:eastAsia="zh-CN"/>
        </w:rPr>
        <w:t>；</w:t>
      </w:r>
      <w:bookmarkStart w:id="0" w:name="_Hlk84704868"/>
      <w:r>
        <w:rPr>
          <w:rFonts w:hint="eastAsia" w:eastAsia="仿宋_GB2312" w:cs="Times New Roman"/>
          <w:bCs/>
          <w:sz w:val="28"/>
          <w:szCs w:val="28"/>
          <w:u w:val="single"/>
        </w:rPr>
        <w:t>（3）</w:t>
      </w:r>
      <w:r>
        <w:rPr>
          <w:rFonts w:eastAsia="仿宋_GB2312" w:cs="Times New Roman"/>
          <w:b/>
          <w:sz w:val="28"/>
          <w:szCs w:val="28"/>
          <w:u w:val="single"/>
        </w:rPr>
        <w:t>地聚物修复加固</w:t>
      </w:r>
      <w:r>
        <w:rPr>
          <w:rFonts w:hint="eastAsia" w:eastAsia="仿宋_GB2312" w:cs="Times New Roman"/>
          <w:b/>
          <w:sz w:val="28"/>
          <w:szCs w:val="28"/>
          <w:u w:val="single"/>
          <w:lang w:val="en-US" w:eastAsia="zh-CN"/>
        </w:rPr>
        <w:t>体的承载</w:t>
      </w:r>
      <w:r>
        <w:rPr>
          <w:rFonts w:eastAsia="仿宋_GB2312" w:cs="Times New Roman"/>
          <w:b/>
          <w:sz w:val="28"/>
          <w:szCs w:val="28"/>
          <w:u w:val="single"/>
        </w:rPr>
        <w:t>变形机理</w:t>
      </w:r>
      <w:r>
        <w:rPr>
          <w:rFonts w:hint="eastAsia" w:eastAsia="仿宋_GB2312" w:cs="Times New Roman"/>
          <w:b/>
          <w:sz w:val="28"/>
          <w:szCs w:val="28"/>
          <w:u w:val="single"/>
          <w:lang w:val="en-US" w:eastAsia="zh-CN"/>
        </w:rPr>
        <w:t>及</w:t>
      </w:r>
      <w:r>
        <w:rPr>
          <w:rFonts w:eastAsia="仿宋_GB2312" w:cs="Times New Roman"/>
          <w:b/>
          <w:sz w:val="28"/>
          <w:szCs w:val="28"/>
          <w:u w:val="single"/>
        </w:rPr>
        <w:t>破坏模式</w:t>
      </w:r>
      <w:r>
        <w:rPr>
          <w:rFonts w:hint="eastAsia" w:eastAsia="仿宋_GB2312" w:cs="Times New Roman"/>
          <w:b/>
          <w:sz w:val="28"/>
          <w:szCs w:val="28"/>
          <w:u w:val="single"/>
          <w:lang w:eastAsia="zh-CN"/>
        </w:rPr>
        <w:t>：</w:t>
      </w:r>
      <w:r>
        <w:rPr>
          <w:rFonts w:eastAsia="仿宋_GB2312" w:cs="Times New Roman"/>
          <w:sz w:val="28"/>
          <w:szCs w:val="28"/>
          <w:u w:val="single"/>
        </w:rPr>
        <w:t>建立地聚物修复加固</w:t>
      </w:r>
      <w:r>
        <w:rPr>
          <w:rFonts w:hint="eastAsia" w:eastAsia="仿宋_GB2312" w:cs="Times New Roman"/>
          <w:sz w:val="28"/>
          <w:szCs w:val="28"/>
          <w:u w:val="single"/>
          <w:lang w:val="en-US" w:eastAsia="zh-CN"/>
        </w:rPr>
        <w:t>体及模拟试验</w:t>
      </w:r>
      <w:r>
        <w:rPr>
          <w:rFonts w:eastAsia="仿宋_GB2312" w:cs="Times New Roman"/>
          <w:sz w:val="28"/>
          <w:szCs w:val="28"/>
          <w:u w:val="single"/>
        </w:rPr>
        <w:t>模型，</w:t>
      </w:r>
      <w:r>
        <w:rPr>
          <w:rFonts w:hint="eastAsia" w:eastAsia="仿宋_GB2312" w:cs="Times New Roman"/>
          <w:sz w:val="28"/>
          <w:szCs w:val="28"/>
          <w:u w:val="single"/>
        </w:rPr>
        <w:t>就</w:t>
      </w:r>
      <w:r>
        <w:rPr>
          <w:rFonts w:eastAsia="仿宋_GB2312" w:cs="Times New Roman"/>
          <w:sz w:val="28"/>
          <w:szCs w:val="28"/>
          <w:u w:val="single"/>
        </w:rPr>
        <w:t>不同条件下地聚物补强体的应力-应变</w:t>
      </w:r>
      <w:r>
        <w:rPr>
          <w:rFonts w:hint="eastAsia" w:eastAsia="仿宋_GB2312" w:cs="Times New Roman"/>
          <w:sz w:val="28"/>
          <w:szCs w:val="28"/>
          <w:u w:val="single"/>
        </w:rPr>
        <w:t>规律</w:t>
      </w:r>
      <w:r>
        <w:rPr>
          <w:rFonts w:eastAsia="仿宋_GB2312" w:cs="Times New Roman"/>
          <w:sz w:val="28"/>
          <w:szCs w:val="28"/>
          <w:u w:val="single"/>
        </w:rPr>
        <w:t>、承载能力极限及破坏形态</w:t>
      </w:r>
      <w:r>
        <w:rPr>
          <w:rFonts w:hint="eastAsia" w:eastAsia="仿宋_GB2312" w:cs="Times New Roman"/>
          <w:sz w:val="28"/>
          <w:szCs w:val="28"/>
          <w:u w:val="single"/>
        </w:rPr>
        <w:t>进行分析，</w:t>
      </w:r>
      <w:r>
        <w:rPr>
          <w:rFonts w:hint="eastAsia" w:eastAsia="仿宋_GB2312" w:cs="Times New Roman"/>
          <w:sz w:val="28"/>
          <w:szCs w:val="28"/>
          <w:u w:val="single"/>
          <w:lang w:val="en-US" w:eastAsia="zh-CN"/>
        </w:rPr>
        <w:t>并通过试验</w:t>
      </w:r>
      <w:r>
        <w:rPr>
          <w:rFonts w:eastAsia="仿宋_GB2312" w:cs="Times New Roman"/>
          <w:sz w:val="28"/>
          <w:szCs w:val="28"/>
          <w:u w:val="single"/>
        </w:rPr>
        <w:t>评估地聚物修复层的碳化、</w:t>
      </w:r>
      <w:r>
        <w:rPr>
          <w:rFonts w:hint="eastAsia" w:eastAsia="仿宋_GB2312" w:cs="Times New Roman"/>
          <w:sz w:val="28"/>
          <w:szCs w:val="28"/>
          <w:u w:val="single"/>
        </w:rPr>
        <w:t>氯离子侵蚀、硫酸盐侵蚀等耐久性能</w:t>
      </w:r>
      <w:r>
        <w:rPr>
          <w:rFonts w:hint="eastAsia" w:eastAsia="仿宋_GB2312" w:cs="Times New Roman"/>
          <w:sz w:val="28"/>
          <w:szCs w:val="28"/>
          <w:u w:val="single"/>
          <w:lang w:eastAsia="zh-CN"/>
        </w:rPr>
        <w:t>。</w:t>
      </w:r>
      <w:r>
        <w:rPr>
          <w:rFonts w:hint="eastAsia" w:eastAsia="仿宋_GB2312" w:cs="Times New Roman"/>
          <w:bCs/>
          <w:sz w:val="28"/>
          <w:szCs w:val="28"/>
          <w:u w:val="single"/>
        </w:rPr>
        <w:t>（</w:t>
      </w:r>
      <w:r>
        <w:rPr>
          <w:rFonts w:hint="eastAsia" w:eastAsia="仿宋_GB2312" w:cs="Times New Roman"/>
          <w:bCs/>
          <w:sz w:val="28"/>
          <w:szCs w:val="28"/>
          <w:u w:val="single"/>
          <w:lang w:val="en-US" w:eastAsia="zh-CN"/>
        </w:rPr>
        <w:t>4</w:t>
      </w:r>
      <w:r>
        <w:rPr>
          <w:rFonts w:hint="eastAsia" w:eastAsia="仿宋_GB2312" w:cs="Times New Roman"/>
          <w:bCs/>
          <w:sz w:val="28"/>
          <w:szCs w:val="28"/>
          <w:u w:val="single"/>
        </w:rPr>
        <w:t>）</w:t>
      </w:r>
      <w:r>
        <w:rPr>
          <w:rFonts w:hint="default" w:ascii="Times New Roman" w:hAnsi="Times New Roman" w:eastAsia="仿宋_GB2312" w:cs="Times New Roman"/>
          <w:b/>
          <w:sz w:val="28"/>
          <w:szCs w:val="28"/>
          <w:u w:val="single"/>
          <w:lang w:val="en-US" w:eastAsia="zh-CN"/>
        </w:rPr>
        <w:t>地聚物</w:t>
      </w:r>
      <w:r>
        <w:rPr>
          <w:rFonts w:hint="eastAsia" w:ascii="Times New Roman" w:hAnsi="Times New Roman" w:eastAsia="仿宋_GB2312" w:cs="Times New Roman"/>
          <w:b/>
          <w:sz w:val="28"/>
          <w:szCs w:val="28"/>
          <w:u w:val="single"/>
          <w:lang w:val="en-US" w:eastAsia="zh-CN"/>
        </w:rPr>
        <w:t>加固既有混凝土结构的</w:t>
      </w:r>
      <w:r>
        <w:rPr>
          <w:rFonts w:hint="default" w:ascii="Times New Roman" w:hAnsi="Times New Roman" w:eastAsia="仿宋_GB2312" w:cs="Times New Roman"/>
          <w:b/>
          <w:sz w:val="28"/>
          <w:szCs w:val="28"/>
          <w:u w:val="single"/>
          <w:lang w:val="en-US" w:eastAsia="zh-CN"/>
        </w:rPr>
        <w:t>微观机理研究</w:t>
      </w:r>
      <w:bookmarkEnd w:id="0"/>
      <w:r>
        <w:rPr>
          <w:rFonts w:hint="eastAsia" w:ascii="Times New Roman" w:hAnsi="Times New Roman" w:eastAsia="仿宋_GB2312" w:cs="Times New Roman"/>
          <w:b/>
          <w:sz w:val="28"/>
          <w:szCs w:val="28"/>
          <w:u w:val="single"/>
          <w:lang w:val="en-US" w:eastAsia="zh-CN"/>
        </w:rPr>
        <w:t>：</w:t>
      </w:r>
      <w:r>
        <w:rPr>
          <w:rFonts w:hint="default" w:ascii="Times New Roman" w:hAnsi="Times New Roman" w:eastAsia="仿宋_GB2312" w:cs="Times New Roman"/>
          <w:sz w:val="28"/>
          <w:szCs w:val="28"/>
          <w:u w:val="single"/>
          <w:lang w:val="en-US" w:eastAsia="zh-CN"/>
        </w:rPr>
        <w:t>采用场发射扫描电子显微镜、X射线衍射分析、水化热测试、热重分析、压汞试验方法，考虑地质聚合反应和水化反应的复合协同作用及硫酸盐侵蚀作用，就不同矿物组分对地聚物修复加固</w:t>
      </w:r>
      <w:r>
        <w:rPr>
          <w:rFonts w:hint="eastAsia" w:ascii="Times New Roman" w:hAnsi="Times New Roman" w:eastAsia="仿宋_GB2312" w:cs="Times New Roman"/>
          <w:sz w:val="28"/>
          <w:szCs w:val="28"/>
          <w:u w:val="single"/>
          <w:lang w:val="en-US" w:eastAsia="zh-CN"/>
        </w:rPr>
        <w:t>体</w:t>
      </w:r>
      <w:r>
        <w:rPr>
          <w:rFonts w:hint="default" w:ascii="Times New Roman" w:hAnsi="Times New Roman" w:eastAsia="仿宋_GB2312" w:cs="Times New Roman"/>
          <w:sz w:val="28"/>
          <w:szCs w:val="28"/>
          <w:u w:val="single"/>
          <w:lang w:val="en-US" w:eastAsia="zh-CN"/>
        </w:rPr>
        <w:t>的微观结构演变规律、物化反应进程及孔隙结构的影响</w:t>
      </w:r>
      <w:r>
        <w:rPr>
          <w:rFonts w:hint="eastAsia" w:ascii="Times New Roman" w:hAnsi="Times New Roman" w:eastAsia="仿宋_GB2312" w:cs="Times New Roman"/>
          <w:sz w:val="28"/>
          <w:szCs w:val="28"/>
          <w:u w:val="single"/>
          <w:lang w:val="en-US" w:eastAsia="zh-CN"/>
        </w:rPr>
        <w:t>规律</w:t>
      </w:r>
      <w:r>
        <w:rPr>
          <w:rFonts w:hint="default" w:ascii="Times New Roman" w:hAnsi="Times New Roman" w:eastAsia="仿宋_GB2312" w:cs="Times New Roman"/>
          <w:sz w:val="28"/>
          <w:szCs w:val="28"/>
          <w:u w:val="single"/>
          <w:lang w:val="en-US" w:eastAsia="zh-CN"/>
        </w:rPr>
        <w:t>进行研究，揭示不同矿物组分摩尔比对宏观力学行为影响的微观机理</w:t>
      </w:r>
      <w:r>
        <w:rPr>
          <w:rFonts w:hint="default" w:ascii="Times New Roman" w:hAnsi="Times New Roman" w:eastAsia="仿宋_GB2312" w:cs="Times New Roman"/>
          <w:sz w:val="28"/>
          <w:szCs w:val="28"/>
          <w:u w:val="none"/>
          <w:lang w:val="en-US" w:eastAsia="zh-CN"/>
        </w:rPr>
        <w:t>。</w:t>
      </w:r>
    </w:p>
    <w:p w14:paraId="65F6D4DC">
      <w:pPr>
        <w:snapToGrid w:val="0"/>
        <w:spacing w:line="480" w:lineRule="exact"/>
        <w:ind w:firstLine="548" w:firstLineChars="196"/>
        <w:rPr>
          <w:rFonts w:hint="eastAsia" w:eastAsia="仿宋_GB2312" w:cs="Times New Roman"/>
          <w:sz w:val="28"/>
          <w:szCs w:val="28"/>
        </w:rPr>
      </w:pPr>
      <w:r>
        <w:rPr>
          <w:rFonts w:hint="eastAsia" w:ascii="仿宋_GB2312" w:hAnsi="宋体" w:eastAsia="仿宋_GB2312"/>
          <w:sz w:val="28"/>
          <w:szCs w:val="28"/>
        </w:rPr>
        <w:t>1.2.3技术方法和路线：</w:t>
      </w:r>
      <w:r>
        <w:rPr>
          <w:rFonts w:hint="eastAsia" w:ascii="仿宋_GB2312" w:hAnsi="宋体" w:eastAsia="仿宋_GB2312"/>
          <w:sz w:val="28"/>
          <w:szCs w:val="28"/>
          <w:u w:val="single"/>
        </w:rPr>
        <w:t xml:space="preserve"> </w:t>
      </w:r>
      <w:r>
        <w:rPr>
          <w:rFonts w:eastAsia="仿宋" w:cs="Times New Roman"/>
          <w:sz w:val="28"/>
          <w:szCs w:val="28"/>
          <w:u w:val="single"/>
        </w:rPr>
        <w:t>以</w:t>
      </w:r>
      <w:r>
        <w:rPr>
          <w:rFonts w:hint="eastAsia" w:eastAsia="仿宋" w:cs="Times New Roman"/>
          <w:sz w:val="28"/>
          <w:szCs w:val="28"/>
          <w:u w:val="single"/>
        </w:rPr>
        <w:t>地聚物</w:t>
      </w:r>
      <w:r>
        <w:rPr>
          <w:rFonts w:eastAsia="仿宋" w:cs="Times New Roman"/>
          <w:sz w:val="28"/>
          <w:szCs w:val="28"/>
          <w:u w:val="single"/>
        </w:rPr>
        <w:t>性能为基础，</w:t>
      </w:r>
      <w:r>
        <w:rPr>
          <w:rFonts w:eastAsia="仿宋_GB2312" w:cs="Times New Roman"/>
          <w:sz w:val="28"/>
          <w:szCs w:val="28"/>
          <w:u w:val="single"/>
        </w:rPr>
        <w:t>结合</w:t>
      </w:r>
      <w:r>
        <w:rPr>
          <w:rFonts w:hint="eastAsia" w:eastAsia="仿宋_GB2312" w:cs="Times New Roman"/>
          <w:sz w:val="28"/>
          <w:szCs w:val="28"/>
          <w:u w:val="single"/>
          <w:lang w:val="en-US" w:eastAsia="zh-CN"/>
        </w:rPr>
        <w:t>室内模型试验</w:t>
      </w:r>
      <w:r>
        <w:rPr>
          <w:rFonts w:hint="eastAsia" w:eastAsia="仿宋_GB2312" w:cs="Times New Roman"/>
          <w:sz w:val="28"/>
          <w:szCs w:val="28"/>
          <w:u w:val="single"/>
        </w:rPr>
        <w:t>、</w:t>
      </w:r>
      <w:r>
        <w:rPr>
          <w:rFonts w:hint="eastAsia" w:eastAsia="仿宋_GB2312" w:cs="Times New Roman"/>
          <w:sz w:val="28"/>
          <w:szCs w:val="28"/>
          <w:u w:val="single"/>
          <w:lang w:val="en-US" w:eastAsia="zh-CN"/>
        </w:rPr>
        <w:t>微观机理分析、现场试验等</w:t>
      </w:r>
      <w:r>
        <w:rPr>
          <w:rFonts w:eastAsia="仿宋" w:cs="Times New Roman"/>
          <w:sz w:val="28"/>
          <w:szCs w:val="28"/>
          <w:u w:val="single"/>
        </w:rPr>
        <w:t>，</w:t>
      </w:r>
      <w:r>
        <w:rPr>
          <w:rFonts w:eastAsia="仿宋_GB2312" w:cs="Times New Roman"/>
          <w:sz w:val="28"/>
          <w:szCs w:val="28"/>
          <w:u w:val="single"/>
        </w:rPr>
        <w:t>寻求修复材料的理想配合比，揭示地聚物修复</w:t>
      </w:r>
      <w:r>
        <w:rPr>
          <w:rFonts w:hint="eastAsia" w:eastAsia="仿宋_GB2312" w:cs="Times New Roman"/>
          <w:sz w:val="28"/>
          <w:szCs w:val="28"/>
          <w:u w:val="single"/>
          <w:lang w:val="en-US" w:eastAsia="zh-CN"/>
        </w:rPr>
        <w:t>体</w:t>
      </w:r>
      <w:r>
        <w:rPr>
          <w:rFonts w:eastAsia="仿宋_GB2312" w:cs="Times New Roman"/>
          <w:sz w:val="28"/>
          <w:szCs w:val="28"/>
          <w:u w:val="single"/>
        </w:rPr>
        <w:t>的</w:t>
      </w:r>
      <w:r>
        <w:rPr>
          <w:rFonts w:hint="eastAsia" w:eastAsia="仿宋_GB2312" w:cs="Times New Roman"/>
          <w:sz w:val="28"/>
          <w:szCs w:val="28"/>
          <w:u w:val="single"/>
        </w:rPr>
        <w:t>作用机理</w:t>
      </w:r>
      <w:r>
        <w:rPr>
          <w:rFonts w:hint="eastAsia" w:eastAsia="仿宋_GB2312" w:cs="Times New Roman"/>
          <w:sz w:val="28"/>
          <w:szCs w:val="28"/>
          <w:u w:val="single"/>
          <w:lang w:eastAsia="zh-CN"/>
        </w:rPr>
        <w:t>、</w:t>
      </w:r>
      <w:r>
        <w:rPr>
          <w:rFonts w:hint="eastAsia" w:eastAsia="仿宋_GB2312" w:cs="Times New Roman"/>
          <w:sz w:val="28"/>
          <w:szCs w:val="28"/>
          <w:u w:val="single"/>
        </w:rPr>
        <w:t>承载变形模式</w:t>
      </w:r>
      <w:r>
        <w:rPr>
          <w:rFonts w:hint="eastAsia" w:eastAsia="仿宋_GB2312" w:cs="Times New Roman"/>
          <w:sz w:val="28"/>
          <w:szCs w:val="28"/>
          <w:u w:val="single"/>
          <w:lang w:val="en-US" w:eastAsia="zh-CN"/>
        </w:rPr>
        <w:t>及</w:t>
      </w:r>
      <w:r>
        <w:rPr>
          <w:rFonts w:hint="default" w:ascii="Times New Roman" w:hAnsi="Times New Roman" w:eastAsia="仿宋_GB2312" w:cs="Times New Roman"/>
          <w:sz w:val="28"/>
          <w:szCs w:val="28"/>
          <w:u w:val="single"/>
          <w:lang w:val="en-US" w:eastAsia="zh-CN"/>
        </w:rPr>
        <w:t>微观机理</w:t>
      </w:r>
      <w:r>
        <w:rPr>
          <w:rFonts w:hint="eastAsia" w:eastAsia="仿宋_GB2312" w:cs="Times New Roman"/>
          <w:sz w:val="28"/>
          <w:szCs w:val="28"/>
          <w:u w:val="none"/>
        </w:rPr>
        <w:t>。</w:t>
      </w:r>
    </w:p>
    <w:p w14:paraId="36C39566">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2. 任务进度要求</w:t>
      </w:r>
    </w:p>
    <w:p w14:paraId="7DF36617">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乙方应按下列进度完成研究开发工作：</w:t>
      </w:r>
    </w:p>
    <w:p w14:paraId="41C669FF">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2.1 总体计划从</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2025</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4</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月至</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2027</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3</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p>
    <w:p w14:paraId="7E65B266">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2.2 阶段性实施方案：</w:t>
      </w:r>
    </w:p>
    <w:p w14:paraId="62AC071E">
      <w:pPr>
        <w:snapToGrid w:val="0"/>
        <w:spacing w:line="480" w:lineRule="exact"/>
        <w:ind w:firstLine="562" w:firstLineChars="200"/>
        <w:rPr>
          <w:rFonts w:hint="eastAsia" w:eastAsia="仿宋_GB2312" w:cs="Times New Roman"/>
          <w:b/>
          <w:bCs/>
          <w:sz w:val="28"/>
          <w:szCs w:val="28"/>
          <w:u w:val="single"/>
          <w:lang w:eastAsia="zh-CN"/>
        </w:rPr>
      </w:pPr>
      <w:r>
        <w:rPr>
          <w:rFonts w:eastAsia="仿宋_GB2312" w:cs="Times New Roman"/>
          <w:b/>
          <w:bCs/>
          <w:sz w:val="28"/>
          <w:szCs w:val="28"/>
          <w:u w:val="single"/>
        </w:rPr>
        <w:t>202</w:t>
      </w:r>
      <w:r>
        <w:rPr>
          <w:rFonts w:hint="eastAsia" w:eastAsia="仿宋_GB2312" w:cs="Times New Roman"/>
          <w:b/>
          <w:bCs/>
          <w:sz w:val="28"/>
          <w:szCs w:val="28"/>
          <w:u w:val="single"/>
          <w:lang w:val="en-US" w:eastAsia="zh-CN"/>
        </w:rPr>
        <w:t>5年</w:t>
      </w:r>
      <w:r>
        <w:rPr>
          <w:rFonts w:eastAsia="仿宋_GB2312" w:cs="Times New Roman"/>
          <w:b/>
          <w:bCs/>
          <w:sz w:val="28"/>
          <w:szCs w:val="28"/>
          <w:u w:val="single"/>
        </w:rPr>
        <w:t>0</w:t>
      </w:r>
      <w:r>
        <w:rPr>
          <w:rFonts w:hint="eastAsia" w:eastAsia="仿宋_GB2312" w:cs="Times New Roman"/>
          <w:b/>
          <w:bCs/>
          <w:sz w:val="28"/>
          <w:szCs w:val="28"/>
          <w:u w:val="single"/>
          <w:lang w:val="en-US" w:eastAsia="zh-CN"/>
        </w:rPr>
        <w:t>4月</w:t>
      </w:r>
      <w:r>
        <w:rPr>
          <w:rFonts w:eastAsia="仿宋_GB2312" w:cs="Times New Roman"/>
          <w:b/>
          <w:bCs/>
          <w:sz w:val="28"/>
          <w:szCs w:val="28"/>
          <w:u w:val="single"/>
        </w:rPr>
        <w:t>-202</w:t>
      </w:r>
      <w:r>
        <w:rPr>
          <w:rFonts w:hint="eastAsia" w:eastAsia="仿宋_GB2312" w:cs="Times New Roman"/>
          <w:b/>
          <w:bCs/>
          <w:sz w:val="28"/>
          <w:szCs w:val="28"/>
          <w:u w:val="single"/>
          <w:lang w:val="en-US" w:eastAsia="zh-CN"/>
        </w:rPr>
        <w:t>5年10月</w:t>
      </w:r>
    </w:p>
    <w:p w14:paraId="7AE9EF12">
      <w:pPr>
        <w:snapToGrid w:val="0"/>
        <w:spacing w:line="480" w:lineRule="exact"/>
        <w:ind w:firstLine="548" w:firstLineChars="196"/>
        <w:rPr>
          <w:rFonts w:eastAsia="仿宋_GB2312" w:cs="Times New Roman"/>
          <w:sz w:val="28"/>
          <w:szCs w:val="28"/>
          <w:u w:val="single"/>
        </w:rPr>
      </w:pPr>
      <w:r>
        <w:rPr>
          <w:rFonts w:hint="eastAsia" w:eastAsia="仿宋_GB2312" w:cs="Times New Roman"/>
          <w:sz w:val="28"/>
          <w:szCs w:val="28"/>
          <w:u w:val="single"/>
        </w:rPr>
        <w:t>（1）</w:t>
      </w:r>
      <w:r>
        <w:rPr>
          <w:rFonts w:eastAsia="仿宋_GB2312" w:cs="Times New Roman"/>
          <w:sz w:val="28"/>
          <w:szCs w:val="28"/>
          <w:u w:val="single"/>
        </w:rPr>
        <w:t>紧跟国内外最新研究动态，完善和修订总体研究方案；</w:t>
      </w:r>
    </w:p>
    <w:p w14:paraId="5097D333">
      <w:pPr>
        <w:snapToGrid w:val="0"/>
        <w:spacing w:line="480" w:lineRule="exact"/>
        <w:ind w:firstLine="548" w:firstLineChars="196"/>
        <w:rPr>
          <w:rFonts w:eastAsia="仿宋_GB2312" w:cs="Times New Roman"/>
          <w:sz w:val="28"/>
          <w:szCs w:val="28"/>
          <w:u w:val="single"/>
        </w:rPr>
      </w:pPr>
      <w:r>
        <w:rPr>
          <w:rFonts w:hint="eastAsia" w:eastAsia="仿宋_GB2312" w:cs="Times New Roman"/>
          <w:sz w:val="28"/>
          <w:szCs w:val="28"/>
          <w:u w:val="single"/>
        </w:rPr>
        <w:t>（2）</w:t>
      </w:r>
      <w:r>
        <w:rPr>
          <w:rFonts w:eastAsia="仿宋_GB2312" w:cs="Times New Roman"/>
          <w:sz w:val="28"/>
          <w:szCs w:val="28"/>
          <w:u w:val="single"/>
        </w:rPr>
        <w:t>试验研究原材料组成及配比对地聚物浆体宏观性能的影响规律；</w:t>
      </w:r>
    </w:p>
    <w:p w14:paraId="00FE56B0">
      <w:pPr>
        <w:snapToGrid w:val="0"/>
        <w:spacing w:line="480" w:lineRule="exact"/>
        <w:ind w:firstLine="548" w:firstLineChars="196"/>
        <w:rPr>
          <w:rFonts w:eastAsia="仿宋_GB2312" w:cs="Times New Roman"/>
          <w:sz w:val="28"/>
          <w:szCs w:val="28"/>
          <w:u w:val="single"/>
        </w:rPr>
      </w:pPr>
      <w:r>
        <w:rPr>
          <w:rFonts w:hint="eastAsia" w:eastAsia="仿宋_GB2312" w:cs="Times New Roman"/>
          <w:sz w:val="28"/>
          <w:szCs w:val="28"/>
          <w:u w:val="single"/>
        </w:rPr>
        <w:t>（3）</w:t>
      </w:r>
      <w:r>
        <w:rPr>
          <w:rFonts w:eastAsia="仿宋_GB2312" w:cs="Times New Roman"/>
          <w:sz w:val="28"/>
          <w:szCs w:val="28"/>
          <w:u w:val="single"/>
        </w:rPr>
        <w:t>开展早期水化、微观结构及水化产物类型测试，进一步解释地聚物宏观性能差异的内在原因；</w:t>
      </w:r>
    </w:p>
    <w:p w14:paraId="48D8481F">
      <w:pPr>
        <w:snapToGrid w:val="0"/>
        <w:spacing w:line="480" w:lineRule="exact"/>
        <w:ind w:firstLine="548" w:firstLineChars="196"/>
        <w:rPr>
          <w:rFonts w:eastAsia="仿宋_GB2312" w:cs="Times New Roman"/>
          <w:color w:val="auto"/>
          <w:sz w:val="28"/>
          <w:szCs w:val="28"/>
          <w:u w:val="single"/>
        </w:rPr>
      </w:pPr>
      <w:r>
        <w:rPr>
          <w:rFonts w:hint="eastAsia" w:eastAsia="仿宋_GB2312" w:cs="Times New Roman"/>
          <w:sz w:val="28"/>
          <w:szCs w:val="28"/>
          <w:u w:val="single"/>
        </w:rPr>
        <w:t>（4）</w:t>
      </w:r>
      <w:r>
        <w:rPr>
          <w:rFonts w:eastAsia="仿宋_GB2312" w:cs="Times New Roman"/>
          <w:sz w:val="28"/>
          <w:szCs w:val="28"/>
          <w:u w:val="single"/>
        </w:rPr>
        <w:t>对试验数据进行总结</w:t>
      </w:r>
      <w:r>
        <w:rPr>
          <w:rFonts w:hint="eastAsia" w:eastAsia="仿宋_GB2312" w:cs="Times New Roman"/>
          <w:sz w:val="28"/>
          <w:szCs w:val="28"/>
          <w:u w:val="single"/>
          <w:lang w:eastAsia="zh-CN"/>
        </w:rPr>
        <w:t>，</w:t>
      </w:r>
      <w:r>
        <w:rPr>
          <w:rFonts w:hint="eastAsia" w:eastAsia="仿宋_GB2312" w:cs="Times New Roman"/>
          <w:color w:val="auto"/>
          <w:sz w:val="28"/>
          <w:szCs w:val="28"/>
          <w:u w:val="single"/>
          <w:lang w:val="en-US" w:eastAsia="zh-CN"/>
        </w:rPr>
        <w:t>申请发明专利1项，申请实用新型专利1项，发表知网收录学术论文1篇，申请省级或省级协会工法1项</w:t>
      </w:r>
      <w:r>
        <w:rPr>
          <w:rFonts w:eastAsia="仿宋_GB2312" w:cs="Times New Roman"/>
          <w:color w:val="auto"/>
          <w:sz w:val="28"/>
          <w:szCs w:val="28"/>
          <w:u w:val="single"/>
        </w:rPr>
        <w:t>；</w:t>
      </w:r>
    </w:p>
    <w:p w14:paraId="18A500F3">
      <w:pPr>
        <w:snapToGrid w:val="0"/>
        <w:spacing w:line="480" w:lineRule="exact"/>
        <w:ind w:firstLine="562" w:firstLineChars="200"/>
        <w:rPr>
          <w:rFonts w:hint="eastAsia" w:eastAsia="仿宋_GB2312" w:cs="Times New Roman"/>
          <w:b/>
          <w:bCs/>
          <w:color w:val="auto"/>
          <w:sz w:val="28"/>
          <w:szCs w:val="28"/>
          <w:u w:val="single"/>
          <w:lang w:eastAsia="zh-CN"/>
        </w:rPr>
      </w:pPr>
      <w:r>
        <w:rPr>
          <w:rFonts w:eastAsia="仿宋_GB2312" w:cs="Times New Roman"/>
          <w:b/>
          <w:bCs/>
          <w:color w:val="auto"/>
          <w:sz w:val="28"/>
          <w:szCs w:val="28"/>
          <w:u w:val="single"/>
        </w:rPr>
        <w:t>202</w:t>
      </w:r>
      <w:r>
        <w:rPr>
          <w:rFonts w:hint="eastAsia" w:eastAsia="仿宋_GB2312" w:cs="Times New Roman"/>
          <w:b/>
          <w:bCs/>
          <w:color w:val="auto"/>
          <w:sz w:val="28"/>
          <w:szCs w:val="28"/>
          <w:u w:val="single"/>
          <w:lang w:val="en-US" w:eastAsia="zh-CN"/>
        </w:rPr>
        <w:t>5年11月</w:t>
      </w:r>
      <w:r>
        <w:rPr>
          <w:rFonts w:eastAsia="仿宋_GB2312" w:cs="Times New Roman"/>
          <w:b/>
          <w:bCs/>
          <w:color w:val="auto"/>
          <w:sz w:val="28"/>
          <w:szCs w:val="28"/>
          <w:u w:val="single"/>
        </w:rPr>
        <w:t>-202</w:t>
      </w:r>
      <w:r>
        <w:rPr>
          <w:rFonts w:hint="eastAsia" w:eastAsia="仿宋_GB2312" w:cs="Times New Roman"/>
          <w:b/>
          <w:bCs/>
          <w:color w:val="auto"/>
          <w:sz w:val="28"/>
          <w:szCs w:val="28"/>
          <w:u w:val="single"/>
          <w:lang w:val="en-US" w:eastAsia="zh-CN"/>
        </w:rPr>
        <w:t>6年05月</w:t>
      </w:r>
    </w:p>
    <w:p w14:paraId="60304FE6">
      <w:pPr>
        <w:snapToGrid w:val="0"/>
        <w:spacing w:line="480" w:lineRule="exact"/>
        <w:ind w:firstLine="548" w:firstLineChars="196"/>
        <w:rPr>
          <w:rFonts w:eastAsia="仿宋_GB2312" w:cs="Times New Roman"/>
          <w:color w:val="auto"/>
          <w:sz w:val="28"/>
          <w:szCs w:val="28"/>
          <w:u w:val="single"/>
        </w:rPr>
      </w:pPr>
      <w:r>
        <w:rPr>
          <w:rFonts w:hint="eastAsia" w:eastAsia="仿宋_GB2312" w:cs="Times New Roman"/>
          <w:color w:val="auto"/>
          <w:sz w:val="28"/>
          <w:szCs w:val="28"/>
          <w:u w:val="single"/>
        </w:rPr>
        <w:t>（1）</w:t>
      </w:r>
      <w:r>
        <w:rPr>
          <w:rFonts w:eastAsia="仿宋_GB2312" w:cs="Times New Roman"/>
          <w:color w:val="auto"/>
          <w:sz w:val="28"/>
          <w:szCs w:val="28"/>
          <w:u w:val="single"/>
        </w:rPr>
        <w:t>开展地聚物修复层-混凝土基材层界面粘结性能试验；</w:t>
      </w:r>
    </w:p>
    <w:p w14:paraId="6928D139">
      <w:pPr>
        <w:snapToGrid w:val="0"/>
        <w:spacing w:line="480" w:lineRule="exact"/>
        <w:ind w:firstLine="560" w:firstLineChars="200"/>
        <w:rPr>
          <w:rFonts w:eastAsia="仿宋_GB2312" w:cs="Times New Roman"/>
          <w:color w:val="auto"/>
          <w:sz w:val="28"/>
          <w:szCs w:val="28"/>
          <w:u w:val="single"/>
        </w:rPr>
      </w:pPr>
      <w:r>
        <w:rPr>
          <w:rFonts w:hint="eastAsia" w:eastAsia="仿宋_GB2312" w:cs="Times New Roman"/>
          <w:color w:val="auto"/>
          <w:sz w:val="28"/>
          <w:szCs w:val="28"/>
          <w:u w:val="single"/>
        </w:rPr>
        <w:t>（</w:t>
      </w:r>
      <w:r>
        <w:rPr>
          <w:rFonts w:hint="eastAsia" w:eastAsia="仿宋_GB2312" w:cs="Times New Roman"/>
          <w:color w:val="auto"/>
          <w:sz w:val="28"/>
          <w:szCs w:val="28"/>
          <w:u w:val="single"/>
          <w:lang w:val="en-US" w:eastAsia="zh-CN"/>
        </w:rPr>
        <w:t>2</w:t>
      </w:r>
      <w:r>
        <w:rPr>
          <w:rFonts w:hint="eastAsia" w:eastAsia="仿宋_GB2312" w:cs="Times New Roman"/>
          <w:color w:val="auto"/>
          <w:sz w:val="28"/>
          <w:szCs w:val="28"/>
          <w:u w:val="single"/>
        </w:rPr>
        <w:t>）</w:t>
      </w:r>
      <w:r>
        <w:rPr>
          <w:rFonts w:eastAsia="仿宋_GB2312" w:cs="Times New Roman"/>
          <w:color w:val="auto"/>
          <w:sz w:val="28"/>
          <w:szCs w:val="28"/>
          <w:u w:val="single"/>
        </w:rPr>
        <w:t>从界面摩擦、机械咬合力及化学结合机制等方面对试验数据进行分析；</w:t>
      </w:r>
    </w:p>
    <w:p w14:paraId="34A68CA2">
      <w:pPr>
        <w:snapToGrid w:val="0"/>
        <w:spacing w:line="480" w:lineRule="exact"/>
        <w:ind w:firstLine="560" w:firstLineChars="200"/>
        <w:rPr>
          <w:rFonts w:eastAsia="仿宋_GB2312" w:cs="Times New Roman"/>
          <w:color w:val="auto"/>
          <w:sz w:val="28"/>
          <w:szCs w:val="28"/>
          <w:u w:val="single"/>
        </w:rPr>
      </w:pPr>
      <w:r>
        <w:rPr>
          <w:rFonts w:hint="eastAsia" w:eastAsia="仿宋_GB2312" w:cs="Times New Roman"/>
          <w:color w:val="auto"/>
          <w:sz w:val="28"/>
          <w:szCs w:val="28"/>
          <w:u w:val="single"/>
        </w:rPr>
        <w:t>（</w:t>
      </w:r>
      <w:r>
        <w:rPr>
          <w:rFonts w:hint="eastAsia" w:eastAsia="仿宋_GB2312" w:cs="Times New Roman"/>
          <w:color w:val="auto"/>
          <w:sz w:val="28"/>
          <w:szCs w:val="28"/>
          <w:u w:val="single"/>
          <w:lang w:val="en-US" w:eastAsia="zh-CN"/>
        </w:rPr>
        <w:t>3</w:t>
      </w:r>
      <w:r>
        <w:rPr>
          <w:rFonts w:hint="eastAsia" w:eastAsia="仿宋_GB2312" w:cs="Times New Roman"/>
          <w:color w:val="auto"/>
          <w:sz w:val="28"/>
          <w:szCs w:val="28"/>
          <w:u w:val="single"/>
        </w:rPr>
        <w:t>）</w:t>
      </w:r>
      <w:r>
        <w:rPr>
          <w:rFonts w:eastAsia="仿宋_GB2312" w:cs="Times New Roman"/>
          <w:color w:val="auto"/>
          <w:sz w:val="28"/>
          <w:szCs w:val="28"/>
          <w:u w:val="single"/>
        </w:rPr>
        <w:t>完成地聚物修复</w:t>
      </w:r>
      <w:r>
        <w:rPr>
          <w:rFonts w:hint="eastAsia" w:eastAsia="仿宋_GB2312" w:cs="Times New Roman"/>
          <w:color w:val="auto"/>
          <w:sz w:val="28"/>
          <w:szCs w:val="28"/>
          <w:u w:val="single"/>
          <w:lang w:val="en-US" w:eastAsia="zh-CN"/>
        </w:rPr>
        <w:t>加固既有混凝土结构的室内模型试验</w:t>
      </w:r>
      <w:r>
        <w:rPr>
          <w:rFonts w:eastAsia="仿宋_GB2312" w:cs="Times New Roman"/>
          <w:color w:val="auto"/>
          <w:sz w:val="28"/>
          <w:szCs w:val="28"/>
          <w:u w:val="single"/>
        </w:rPr>
        <w:t>；</w:t>
      </w:r>
    </w:p>
    <w:p w14:paraId="098C9EA2">
      <w:pPr>
        <w:snapToGrid w:val="0"/>
        <w:spacing w:line="480" w:lineRule="exact"/>
        <w:ind w:firstLine="560" w:firstLineChars="200"/>
        <w:rPr>
          <w:rFonts w:hint="eastAsia" w:eastAsia="仿宋_GB2312" w:cs="Times New Roman"/>
          <w:color w:val="auto"/>
          <w:sz w:val="28"/>
          <w:szCs w:val="28"/>
          <w:u w:val="single"/>
          <w:lang w:eastAsia="zh-CN"/>
        </w:rPr>
      </w:pPr>
      <w:r>
        <w:rPr>
          <w:rFonts w:hint="eastAsia" w:eastAsia="仿宋_GB2312" w:cs="Times New Roman"/>
          <w:color w:val="auto"/>
          <w:sz w:val="28"/>
          <w:szCs w:val="28"/>
          <w:u w:val="single"/>
          <w:lang w:eastAsia="zh-CN"/>
        </w:rPr>
        <w:t>（</w:t>
      </w:r>
      <w:r>
        <w:rPr>
          <w:rFonts w:hint="eastAsia" w:eastAsia="仿宋_GB2312" w:cs="Times New Roman"/>
          <w:color w:val="auto"/>
          <w:sz w:val="28"/>
          <w:szCs w:val="28"/>
          <w:u w:val="single"/>
          <w:lang w:val="en-US" w:eastAsia="zh-CN"/>
        </w:rPr>
        <w:t>4</w:t>
      </w:r>
      <w:r>
        <w:rPr>
          <w:rFonts w:hint="eastAsia" w:eastAsia="仿宋_GB2312" w:cs="Times New Roman"/>
          <w:color w:val="auto"/>
          <w:sz w:val="28"/>
          <w:szCs w:val="28"/>
          <w:u w:val="single"/>
          <w:lang w:eastAsia="zh-CN"/>
        </w:rPr>
        <w:t>）</w:t>
      </w:r>
      <w:r>
        <w:rPr>
          <w:rFonts w:eastAsia="仿宋_GB2312" w:cs="Times New Roman"/>
          <w:color w:val="auto"/>
          <w:sz w:val="28"/>
          <w:szCs w:val="28"/>
          <w:u w:val="single"/>
        </w:rPr>
        <w:t>完成对</w:t>
      </w:r>
      <w:r>
        <w:rPr>
          <w:rFonts w:hint="eastAsia" w:eastAsia="仿宋_GB2312" w:cs="Times New Roman"/>
          <w:color w:val="auto"/>
          <w:sz w:val="28"/>
          <w:szCs w:val="28"/>
          <w:u w:val="single"/>
          <w:lang w:val="en-US" w:eastAsia="zh-CN"/>
        </w:rPr>
        <w:t>既有混凝土结构</w:t>
      </w:r>
      <w:r>
        <w:rPr>
          <w:rFonts w:eastAsia="仿宋_GB2312" w:cs="Times New Roman"/>
          <w:color w:val="auto"/>
          <w:sz w:val="28"/>
          <w:szCs w:val="28"/>
          <w:u w:val="single"/>
        </w:rPr>
        <w:t>补强</w:t>
      </w:r>
      <w:r>
        <w:rPr>
          <w:rFonts w:hint="eastAsia" w:eastAsia="仿宋_GB2312" w:cs="Times New Roman"/>
          <w:color w:val="auto"/>
          <w:sz w:val="28"/>
          <w:szCs w:val="28"/>
          <w:u w:val="single"/>
          <w:lang w:val="en-US" w:eastAsia="zh-CN"/>
        </w:rPr>
        <w:t>体</w:t>
      </w:r>
      <w:r>
        <w:rPr>
          <w:rFonts w:eastAsia="仿宋_GB2312" w:cs="Times New Roman"/>
          <w:color w:val="auto"/>
          <w:sz w:val="28"/>
          <w:szCs w:val="28"/>
          <w:u w:val="single"/>
        </w:rPr>
        <w:t>受力性能影响的分析工作</w:t>
      </w:r>
      <w:r>
        <w:rPr>
          <w:rFonts w:hint="eastAsia" w:eastAsia="仿宋_GB2312" w:cs="Times New Roman"/>
          <w:color w:val="auto"/>
          <w:sz w:val="28"/>
          <w:szCs w:val="28"/>
          <w:u w:val="single"/>
          <w:lang w:eastAsia="zh-CN"/>
        </w:rPr>
        <w:t>；</w:t>
      </w:r>
    </w:p>
    <w:p w14:paraId="4A6F7FBE">
      <w:pPr>
        <w:snapToGrid w:val="0"/>
        <w:spacing w:line="480" w:lineRule="exact"/>
        <w:ind w:firstLine="562" w:firstLineChars="200"/>
        <w:rPr>
          <w:rFonts w:hint="eastAsia" w:eastAsia="仿宋_GB2312" w:cs="Times New Roman"/>
          <w:b/>
          <w:bCs/>
          <w:color w:val="auto"/>
          <w:sz w:val="28"/>
          <w:szCs w:val="28"/>
          <w:u w:val="single"/>
          <w:lang w:eastAsia="zh-CN"/>
        </w:rPr>
      </w:pPr>
      <w:r>
        <w:rPr>
          <w:rFonts w:eastAsia="仿宋_GB2312" w:cs="Times New Roman"/>
          <w:b/>
          <w:bCs/>
          <w:color w:val="auto"/>
          <w:sz w:val="28"/>
          <w:szCs w:val="28"/>
          <w:u w:val="single"/>
        </w:rPr>
        <w:t>202</w:t>
      </w:r>
      <w:r>
        <w:rPr>
          <w:rFonts w:hint="eastAsia" w:eastAsia="仿宋_GB2312" w:cs="Times New Roman"/>
          <w:b/>
          <w:bCs/>
          <w:color w:val="auto"/>
          <w:sz w:val="28"/>
          <w:szCs w:val="28"/>
          <w:u w:val="single"/>
          <w:lang w:val="en-US" w:eastAsia="zh-CN"/>
        </w:rPr>
        <w:t>6年06月</w:t>
      </w:r>
      <w:r>
        <w:rPr>
          <w:rFonts w:eastAsia="仿宋_GB2312" w:cs="Times New Roman"/>
          <w:b/>
          <w:bCs/>
          <w:color w:val="auto"/>
          <w:sz w:val="28"/>
          <w:szCs w:val="28"/>
          <w:u w:val="single"/>
        </w:rPr>
        <w:t>-202</w:t>
      </w:r>
      <w:r>
        <w:rPr>
          <w:rFonts w:hint="eastAsia" w:eastAsia="仿宋_GB2312" w:cs="Times New Roman"/>
          <w:b/>
          <w:bCs/>
          <w:color w:val="auto"/>
          <w:sz w:val="28"/>
          <w:szCs w:val="28"/>
          <w:u w:val="single"/>
          <w:lang w:val="en-US" w:eastAsia="zh-CN"/>
        </w:rPr>
        <w:t>7年3月</w:t>
      </w:r>
    </w:p>
    <w:p w14:paraId="37F8C727">
      <w:pPr>
        <w:snapToGrid w:val="0"/>
        <w:spacing w:line="480" w:lineRule="exact"/>
        <w:ind w:firstLine="548" w:firstLineChars="196"/>
        <w:rPr>
          <w:rFonts w:eastAsia="仿宋_GB2312" w:cs="Times New Roman"/>
          <w:color w:val="auto"/>
          <w:sz w:val="28"/>
          <w:szCs w:val="28"/>
          <w:u w:val="single"/>
        </w:rPr>
      </w:pPr>
      <w:r>
        <w:rPr>
          <w:rFonts w:hint="eastAsia" w:eastAsia="仿宋_GB2312" w:cs="Times New Roman"/>
          <w:color w:val="auto"/>
          <w:sz w:val="28"/>
          <w:szCs w:val="28"/>
          <w:u w:val="single"/>
        </w:rPr>
        <w:t>（</w:t>
      </w:r>
      <w:r>
        <w:rPr>
          <w:rFonts w:hint="eastAsia" w:eastAsia="仿宋_GB2312" w:cs="Times New Roman"/>
          <w:color w:val="auto"/>
          <w:sz w:val="28"/>
          <w:szCs w:val="28"/>
          <w:u w:val="single"/>
          <w:lang w:val="en-US" w:eastAsia="zh-CN"/>
        </w:rPr>
        <w:t>1</w:t>
      </w:r>
      <w:r>
        <w:rPr>
          <w:rFonts w:hint="eastAsia" w:eastAsia="仿宋_GB2312" w:cs="Times New Roman"/>
          <w:color w:val="auto"/>
          <w:sz w:val="28"/>
          <w:szCs w:val="28"/>
          <w:u w:val="single"/>
        </w:rPr>
        <w:t>）</w:t>
      </w:r>
      <w:r>
        <w:rPr>
          <w:rFonts w:eastAsia="仿宋_GB2312" w:cs="Times New Roman"/>
          <w:color w:val="auto"/>
          <w:sz w:val="28"/>
          <w:szCs w:val="28"/>
          <w:u w:val="single"/>
        </w:rPr>
        <w:t>开展修复层-基材层粘结界面的微观结构分析；</w:t>
      </w:r>
    </w:p>
    <w:p w14:paraId="79F06AD6">
      <w:pPr>
        <w:snapToGrid w:val="0"/>
        <w:spacing w:line="480" w:lineRule="exact"/>
        <w:ind w:firstLine="560" w:firstLineChars="200"/>
        <w:rPr>
          <w:rFonts w:hint="eastAsia" w:eastAsia="仿宋_GB2312" w:cs="Times New Roman"/>
          <w:color w:val="auto"/>
          <w:sz w:val="28"/>
          <w:szCs w:val="28"/>
          <w:u w:val="single"/>
          <w:lang w:eastAsia="zh-CN"/>
        </w:rPr>
      </w:pPr>
      <w:r>
        <w:rPr>
          <w:rFonts w:hint="eastAsia" w:eastAsia="仿宋_GB2312" w:cs="Times New Roman"/>
          <w:color w:val="auto"/>
          <w:sz w:val="28"/>
          <w:szCs w:val="28"/>
          <w:u w:val="single"/>
        </w:rPr>
        <w:t>（</w:t>
      </w:r>
      <w:r>
        <w:rPr>
          <w:rFonts w:hint="eastAsia" w:eastAsia="仿宋_GB2312" w:cs="Times New Roman"/>
          <w:color w:val="auto"/>
          <w:sz w:val="28"/>
          <w:szCs w:val="28"/>
          <w:u w:val="single"/>
          <w:lang w:val="en-US" w:eastAsia="zh-CN"/>
        </w:rPr>
        <w:t>2</w:t>
      </w:r>
      <w:r>
        <w:rPr>
          <w:rFonts w:hint="eastAsia" w:eastAsia="仿宋_GB2312" w:cs="Times New Roman"/>
          <w:color w:val="auto"/>
          <w:sz w:val="28"/>
          <w:szCs w:val="28"/>
          <w:u w:val="single"/>
        </w:rPr>
        <w:t>）</w:t>
      </w:r>
      <w:r>
        <w:rPr>
          <w:rFonts w:hint="eastAsia" w:eastAsia="仿宋_GB2312" w:cs="Times New Roman"/>
          <w:color w:val="auto"/>
          <w:sz w:val="28"/>
          <w:szCs w:val="28"/>
          <w:u w:val="single"/>
          <w:lang w:val="en-US" w:eastAsia="zh-CN"/>
        </w:rPr>
        <w:t>通过现场试验</w:t>
      </w:r>
      <w:r>
        <w:rPr>
          <w:rFonts w:eastAsia="仿宋_GB2312" w:cs="Times New Roman"/>
          <w:color w:val="auto"/>
          <w:sz w:val="28"/>
          <w:szCs w:val="28"/>
          <w:u w:val="single"/>
        </w:rPr>
        <w:t>评估地聚物修复层的碳化、</w:t>
      </w:r>
      <w:r>
        <w:rPr>
          <w:rFonts w:hint="eastAsia" w:eastAsia="仿宋_GB2312" w:cs="Times New Roman"/>
          <w:color w:val="auto"/>
          <w:sz w:val="28"/>
          <w:szCs w:val="28"/>
          <w:u w:val="single"/>
        </w:rPr>
        <w:t>氯离子侵蚀、硫酸盐侵蚀等耐久性能</w:t>
      </w:r>
      <w:r>
        <w:rPr>
          <w:rFonts w:hint="eastAsia" w:eastAsia="仿宋_GB2312" w:cs="Times New Roman"/>
          <w:color w:val="auto"/>
          <w:sz w:val="28"/>
          <w:szCs w:val="28"/>
          <w:u w:val="single"/>
          <w:lang w:eastAsia="zh-CN"/>
        </w:rPr>
        <w:t>；</w:t>
      </w:r>
    </w:p>
    <w:p w14:paraId="4E5702EE">
      <w:pPr>
        <w:snapToGrid w:val="0"/>
        <w:spacing w:line="480" w:lineRule="exact"/>
        <w:ind w:firstLine="560" w:firstLineChars="200"/>
        <w:rPr>
          <w:rFonts w:eastAsia="仿宋_GB2312" w:cs="Times New Roman"/>
          <w:color w:val="auto"/>
          <w:sz w:val="28"/>
          <w:szCs w:val="28"/>
          <w:u w:val="single"/>
        </w:rPr>
      </w:pPr>
      <w:r>
        <w:rPr>
          <w:rFonts w:hint="eastAsia" w:ascii="Times New Roman" w:hAnsi="Times New Roman" w:eastAsia="仿宋_GB2312" w:cs="Times New Roman"/>
          <w:color w:val="auto"/>
          <w:sz w:val="28"/>
          <w:szCs w:val="28"/>
          <w:u w:val="single"/>
          <w:lang w:val="en-US" w:eastAsia="zh-CN"/>
        </w:rPr>
        <w:t>（3）就地聚物修复加固与传统加固技术</w:t>
      </w:r>
      <w:r>
        <w:rPr>
          <w:rFonts w:hint="default" w:ascii="Times New Roman" w:hAnsi="Times New Roman" w:eastAsia="仿宋_GB2312" w:cs="Times New Roman"/>
          <w:color w:val="auto"/>
          <w:sz w:val="28"/>
          <w:szCs w:val="28"/>
          <w:u w:val="single"/>
          <w:lang w:val="en-US" w:eastAsia="zh-CN"/>
        </w:rPr>
        <w:t>进行经济</w:t>
      </w:r>
      <w:r>
        <w:rPr>
          <w:rFonts w:hint="eastAsia" w:ascii="Times New Roman" w:hAnsi="Times New Roman" w:eastAsia="仿宋_GB2312" w:cs="Times New Roman"/>
          <w:color w:val="auto"/>
          <w:sz w:val="28"/>
          <w:szCs w:val="28"/>
          <w:u w:val="single"/>
          <w:lang w:val="en-US" w:eastAsia="zh-CN"/>
        </w:rPr>
        <w:t>和社会效益进行对比分析</w:t>
      </w:r>
      <w:r>
        <w:rPr>
          <w:rFonts w:hint="eastAsia" w:eastAsia="仿宋_GB2312" w:cs="Times New Roman"/>
          <w:color w:val="auto"/>
          <w:sz w:val="28"/>
          <w:szCs w:val="28"/>
          <w:u w:val="single"/>
        </w:rPr>
        <w:t>；</w:t>
      </w:r>
    </w:p>
    <w:p w14:paraId="48352CA8">
      <w:pPr>
        <w:snapToGrid w:val="0"/>
        <w:spacing w:line="480" w:lineRule="exact"/>
        <w:ind w:firstLine="548" w:firstLineChars="196"/>
        <w:rPr>
          <w:rFonts w:hint="eastAsia" w:eastAsia="仿宋_GB2312" w:cs="Times New Roman"/>
          <w:color w:val="auto"/>
          <w:sz w:val="28"/>
          <w:szCs w:val="28"/>
          <w:u w:val="single"/>
        </w:rPr>
      </w:pPr>
      <w:r>
        <w:rPr>
          <w:rFonts w:hint="eastAsia" w:eastAsia="仿宋_GB2312" w:cs="Times New Roman"/>
          <w:color w:val="auto"/>
          <w:sz w:val="28"/>
          <w:szCs w:val="28"/>
          <w:u w:val="single"/>
        </w:rPr>
        <w:t>（</w:t>
      </w:r>
      <w:r>
        <w:rPr>
          <w:rFonts w:hint="eastAsia" w:eastAsia="仿宋_GB2312" w:cs="Times New Roman"/>
          <w:color w:val="auto"/>
          <w:sz w:val="28"/>
          <w:szCs w:val="28"/>
          <w:u w:val="single"/>
          <w:lang w:val="en-US" w:eastAsia="zh-CN"/>
        </w:rPr>
        <w:t>4</w:t>
      </w:r>
      <w:r>
        <w:rPr>
          <w:rFonts w:hint="eastAsia" w:eastAsia="仿宋_GB2312" w:cs="Times New Roman"/>
          <w:color w:val="auto"/>
          <w:sz w:val="28"/>
          <w:szCs w:val="28"/>
          <w:u w:val="single"/>
        </w:rPr>
        <w:t>）</w:t>
      </w:r>
      <w:r>
        <w:rPr>
          <w:rFonts w:eastAsia="仿宋_GB2312" w:cs="Times New Roman"/>
          <w:color w:val="auto"/>
          <w:sz w:val="28"/>
          <w:szCs w:val="28"/>
          <w:u w:val="single"/>
        </w:rPr>
        <w:t>对试验数据进行总结</w:t>
      </w:r>
      <w:r>
        <w:rPr>
          <w:rFonts w:hint="eastAsia" w:eastAsia="仿宋_GB2312" w:cs="Times New Roman"/>
          <w:color w:val="auto"/>
          <w:sz w:val="28"/>
          <w:szCs w:val="28"/>
          <w:u w:val="single"/>
          <w:lang w:eastAsia="zh-CN"/>
        </w:rPr>
        <w:t>，</w:t>
      </w:r>
      <w:r>
        <w:rPr>
          <w:rFonts w:hint="eastAsia" w:eastAsia="仿宋_GB2312" w:cs="Times New Roman"/>
          <w:color w:val="auto"/>
          <w:sz w:val="28"/>
          <w:szCs w:val="28"/>
          <w:u w:val="single"/>
          <w:lang w:val="en-US" w:eastAsia="zh-CN"/>
        </w:rPr>
        <w:t>申请实用新型专利2项，发表北大核心期刊论文1篇</w:t>
      </w:r>
      <w:r>
        <w:rPr>
          <w:rFonts w:hint="eastAsia" w:eastAsia="仿宋_GB2312" w:cs="Times New Roman"/>
          <w:color w:val="auto"/>
          <w:sz w:val="28"/>
          <w:szCs w:val="28"/>
          <w:u w:val="single"/>
          <w:lang w:eastAsia="zh-CN"/>
        </w:rPr>
        <w:t>，</w:t>
      </w:r>
      <w:r>
        <w:rPr>
          <w:rFonts w:hint="eastAsia" w:eastAsia="仿宋_GB2312" w:cs="Times New Roman"/>
          <w:color w:val="auto"/>
          <w:sz w:val="28"/>
          <w:szCs w:val="28"/>
          <w:u w:val="single"/>
          <w:lang w:val="en-US" w:eastAsia="zh-CN"/>
        </w:rPr>
        <w:t>申请省级或省级协会工法1项</w:t>
      </w:r>
      <w:r>
        <w:rPr>
          <w:rFonts w:eastAsia="仿宋_GB2312" w:cs="Times New Roman"/>
          <w:color w:val="auto"/>
          <w:sz w:val="28"/>
          <w:szCs w:val="28"/>
          <w:u w:val="single"/>
        </w:rPr>
        <w:t>；</w:t>
      </w:r>
    </w:p>
    <w:p w14:paraId="640293A7">
      <w:pPr>
        <w:snapToGrid w:val="0"/>
        <w:spacing w:line="480" w:lineRule="exact"/>
        <w:ind w:firstLine="560" w:firstLineChars="200"/>
        <w:rPr>
          <w:rFonts w:eastAsia="仿宋_GB2312" w:cs="Times New Roman"/>
          <w:color w:val="auto"/>
          <w:sz w:val="28"/>
          <w:szCs w:val="28"/>
          <w:u w:val="single"/>
        </w:rPr>
      </w:pPr>
      <w:r>
        <w:rPr>
          <w:rFonts w:hint="eastAsia" w:eastAsia="仿宋_GB2312" w:cs="Times New Roman"/>
          <w:color w:val="auto"/>
          <w:sz w:val="28"/>
          <w:szCs w:val="28"/>
          <w:u w:val="single"/>
        </w:rPr>
        <w:t>（</w:t>
      </w:r>
      <w:r>
        <w:rPr>
          <w:rFonts w:hint="eastAsia" w:eastAsia="仿宋_GB2312" w:cs="Times New Roman"/>
          <w:color w:val="auto"/>
          <w:sz w:val="28"/>
          <w:szCs w:val="28"/>
          <w:u w:val="single"/>
          <w:lang w:val="en-US" w:eastAsia="zh-CN"/>
        </w:rPr>
        <w:t>5</w:t>
      </w:r>
      <w:r>
        <w:rPr>
          <w:rFonts w:hint="eastAsia" w:eastAsia="仿宋_GB2312" w:cs="Times New Roman"/>
          <w:color w:val="auto"/>
          <w:sz w:val="28"/>
          <w:szCs w:val="28"/>
          <w:u w:val="single"/>
        </w:rPr>
        <w:t>）</w:t>
      </w:r>
      <w:r>
        <w:rPr>
          <w:rFonts w:eastAsia="仿宋_GB2312" w:cs="Times New Roman"/>
          <w:color w:val="auto"/>
          <w:sz w:val="28"/>
          <w:szCs w:val="28"/>
          <w:u w:val="single"/>
        </w:rPr>
        <w:t>整理研究成果，完成研究总结报告，项目结题。</w:t>
      </w:r>
    </w:p>
    <w:p w14:paraId="4B87EF37">
      <w:pPr>
        <w:spacing w:line="560" w:lineRule="exact"/>
        <w:ind w:firstLine="643" w:firstLineChars="200"/>
        <w:outlineLvl w:val="0"/>
        <w:rPr>
          <w:rFonts w:hint="eastAsia" w:ascii="黑体" w:hAnsi="黑体" w:eastAsia="黑体"/>
          <w:b/>
          <w:color w:val="auto"/>
          <w:sz w:val="32"/>
          <w:szCs w:val="32"/>
        </w:rPr>
      </w:pPr>
      <w:r>
        <w:rPr>
          <w:rFonts w:hint="eastAsia" w:ascii="黑体" w:hAnsi="黑体" w:eastAsia="黑体"/>
          <w:b/>
          <w:color w:val="auto"/>
          <w:sz w:val="32"/>
          <w:szCs w:val="32"/>
        </w:rPr>
        <w:t>3.甲方协作事项</w:t>
      </w:r>
    </w:p>
    <w:p w14:paraId="115F1F2D">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甲方应向乙方提供的技术资料及协作事项如下：</w:t>
      </w:r>
    </w:p>
    <w:p w14:paraId="7C1053F9">
      <w:pPr>
        <w:spacing w:line="500" w:lineRule="exact"/>
        <w:ind w:firstLine="560" w:firstLineChars="200"/>
        <w:rPr>
          <w:rFonts w:hint="eastAsia" w:ascii="Times New Roman" w:hAnsi="Times New Roman" w:eastAsia="仿宋_GB2312" w:cs="Times New Roman"/>
          <w:color w:val="auto"/>
          <w:sz w:val="28"/>
          <w:szCs w:val="28"/>
          <w:u w:val="none"/>
          <w:lang w:val="en-US" w:eastAsia="zh-CN"/>
        </w:rPr>
      </w:pPr>
      <w:r>
        <w:rPr>
          <w:rFonts w:hint="eastAsia" w:ascii="仿宋_GB2312" w:hAnsi="宋体" w:eastAsia="仿宋_GB2312"/>
          <w:color w:val="auto"/>
          <w:sz w:val="28"/>
          <w:szCs w:val="28"/>
        </w:rPr>
        <w:t>3.1技术资料</w:t>
      </w:r>
      <w:r>
        <w:rPr>
          <w:rFonts w:hint="eastAsia" w:ascii="Times New Roman" w:hAnsi="Times New Roman" w:eastAsia="仿宋_GB2312" w:cs="Times New Roman"/>
          <w:color w:val="auto"/>
          <w:sz w:val="28"/>
          <w:szCs w:val="28"/>
          <w:u w:val="none"/>
          <w:lang w:val="en-US" w:eastAsia="zh-CN"/>
        </w:rPr>
        <w:t>清单：</w:t>
      </w:r>
      <w:r>
        <w:rPr>
          <w:rFonts w:hint="eastAsia" w:ascii="Times New Roman" w:hAnsi="Times New Roman" w:eastAsia="仿宋_GB2312" w:cs="Times New Roman"/>
          <w:color w:val="auto"/>
          <w:sz w:val="28"/>
          <w:szCs w:val="28"/>
          <w:u w:val="single"/>
          <w:lang w:val="en-US" w:eastAsia="zh-CN"/>
        </w:rPr>
        <w:t>（1）项目设计资料；（2）提供本项目相关的现场施工照片</w:t>
      </w:r>
      <w:r>
        <w:rPr>
          <w:rFonts w:hint="eastAsia" w:ascii="Times New Roman" w:hAnsi="Times New Roman" w:eastAsia="仿宋_GB2312" w:cs="Times New Roman"/>
          <w:color w:val="auto"/>
          <w:sz w:val="28"/>
          <w:szCs w:val="28"/>
          <w:u w:val="none"/>
          <w:lang w:val="en-US" w:eastAsia="zh-CN"/>
        </w:rPr>
        <w:t>。</w:t>
      </w:r>
    </w:p>
    <w:p w14:paraId="4170568F">
      <w:pPr>
        <w:spacing w:line="500" w:lineRule="exact"/>
        <w:ind w:firstLine="560" w:firstLineChars="200"/>
        <w:rPr>
          <w:rFonts w:hint="eastAsia" w:ascii="Times New Roman" w:hAnsi="Times New Roman" w:eastAsia="仿宋_GB2312" w:cs="Times New Roman"/>
          <w:color w:val="auto"/>
          <w:sz w:val="28"/>
          <w:szCs w:val="28"/>
          <w:u w:val="none"/>
          <w:lang w:val="en-US" w:eastAsia="zh-CN"/>
        </w:rPr>
      </w:pPr>
      <w:r>
        <w:rPr>
          <w:rFonts w:hint="eastAsia" w:ascii="仿宋_GB2312" w:hAnsi="宋体" w:eastAsia="仿宋_GB2312"/>
          <w:color w:val="auto"/>
          <w:sz w:val="28"/>
          <w:szCs w:val="28"/>
        </w:rPr>
        <w:t>3.2提供时间和方式：</w:t>
      </w:r>
      <w:r>
        <w:rPr>
          <w:rFonts w:hint="eastAsia" w:ascii="Times New Roman" w:hAnsi="Times New Roman" w:eastAsia="仿宋_GB2312" w:cs="Times New Roman"/>
          <w:color w:val="auto"/>
          <w:sz w:val="28"/>
          <w:szCs w:val="28"/>
          <w:u w:val="single"/>
          <w:lang w:val="en-US" w:eastAsia="zh-CN"/>
        </w:rPr>
        <w:t>与项目研究同步，商定方式</w:t>
      </w:r>
      <w:r>
        <w:rPr>
          <w:rFonts w:hint="eastAsia" w:ascii="Times New Roman" w:hAnsi="Times New Roman" w:eastAsia="仿宋_GB2312" w:cs="Times New Roman"/>
          <w:color w:val="auto"/>
          <w:sz w:val="28"/>
          <w:szCs w:val="28"/>
          <w:u w:val="none"/>
          <w:lang w:val="en-US" w:eastAsia="zh-CN"/>
        </w:rPr>
        <w:t>。</w:t>
      </w:r>
    </w:p>
    <w:p w14:paraId="50390871">
      <w:pPr>
        <w:spacing w:line="500" w:lineRule="exact"/>
        <w:ind w:firstLine="560" w:firstLineChars="200"/>
        <w:rPr>
          <w:rFonts w:hint="eastAsia" w:ascii="仿宋_GB2312" w:hAnsi="宋体" w:eastAsia="仿宋_GB2312"/>
          <w:sz w:val="24"/>
          <w:szCs w:val="24"/>
          <w:u w:val="single"/>
        </w:rPr>
      </w:pPr>
      <w:r>
        <w:rPr>
          <w:rFonts w:hint="eastAsia" w:ascii="仿宋_GB2312" w:hAnsi="宋体" w:eastAsia="仿宋_GB2312"/>
          <w:color w:val="auto"/>
          <w:sz w:val="28"/>
          <w:szCs w:val="28"/>
        </w:rPr>
        <w:t>3.3其他协作事项：</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甲方为牵头单位，联合乙方申报</w:t>
      </w:r>
      <w:r>
        <w:rPr>
          <w:rFonts w:hint="eastAsia" w:eastAsia="仿宋_GB2312" w:cs="Times New Roman"/>
          <w:color w:val="auto"/>
          <w:sz w:val="28"/>
          <w:szCs w:val="28"/>
          <w:u w:val="single"/>
          <w:lang w:val="en-US" w:eastAsia="zh-CN"/>
        </w:rPr>
        <w:t>省住建厅或省交通厅课题1项；如因省住建厅或省交通厅政策的调整，在此期间未组织申报科技计划项目，则由乙方牵头，甲方作为第一参与单位，</w:t>
      </w:r>
      <w:r>
        <w:rPr>
          <w:rFonts w:hint="eastAsia" w:ascii="仿宋_GB2312" w:hAnsi="宋体" w:eastAsia="仿宋_GB2312"/>
          <w:color w:val="auto"/>
          <w:sz w:val="28"/>
          <w:szCs w:val="28"/>
          <w:u w:val="single"/>
          <w:lang w:val="en-US" w:eastAsia="zh-CN"/>
        </w:rPr>
        <w:t>联合申报</w:t>
      </w:r>
      <w:r>
        <w:rPr>
          <w:rFonts w:hint="eastAsia" w:eastAsia="仿宋_GB2312" w:cs="Times New Roman"/>
          <w:color w:val="auto"/>
          <w:sz w:val="28"/>
          <w:szCs w:val="28"/>
          <w:u w:val="single"/>
          <w:lang w:val="en-US" w:eastAsia="zh-CN"/>
        </w:rPr>
        <w:t>省科技厅区域联合项目1项</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lang w:val="en-US" w:eastAsia="zh-CN"/>
        </w:rPr>
        <w:t>乙方将甲方作为参与单位，申报中国</w:t>
      </w:r>
      <w:r>
        <w:rPr>
          <w:rFonts w:hint="eastAsia" w:ascii="仿宋_GB2312" w:hAnsi="宋体" w:eastAsia="仿宋_GB2312"/>
          <w:sz w:val="28"/>
          <w:szCs w:val="28"/>
          <w:u w:val="single"/>
          <w:lang w:val="en-US" w:eastAsia="zh-CN"/>
        </w:rPr>
        <w:t>施工企业管理协会工程建设科技进步奖1项</w:t>
      </w:r>
      <w:r>
        <w:rPr>
          <w:rFonts w:hint="eastAsia" w:ascii="仿宋_GB2312" w:hAnsi="宋体" w:eastAsia="仿宋_GB2312"/>
          <w:sz w:val="28"/>
          <w:szCs w:val="28"/>
        </w:rPr>
        <w:t>。</w:t>
      </w:r>
    </w:p>
    <w:p w14:paraId="1469BC65">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3.4为履行本合同之目的，乙方有权在合同履行过程中要求甲方提供直接相关资料，甲方有义务及时提供。</w:t>
      </w:r>
    </w:p>
    <w:p w14:paraId="110D6AED">
      <w:pPr>
        <w:spacing w:line="500" w:lineRule="exact"/>
        <w:ind w:firstLine="560" w:firstLineChars="200"/>
        <w:rPr>
          <w:rFonts w:hint="eastAsia" w:ascii="Times New Roman" w:hAnsi="Times New Roman" w:eastAsia="仿宋_GB2312" w:cs="Times New Roman"/>
          <w:sz w:val="28"/>
          <w:szCs w:val="28"/>
          <w:u w:val="single"/>
          <w:lang w:val="en-US" w:eastAsia="zh-CN"/>
        </w:rPr>
      </w:pPr>
      <w:r>
        <w:rPr>
          <w:rFonts w:hint="eastAsia" w:ascii="仿宋_GB2312" w:hAnsi="宋体" w:eastAsia="仿宋_GB2312"/>
          <w:sz w:val="28"/>
          <w:szCs w:val="28"/>
        </w:rPr>
        <w:t>3.5本合同履行完毕后，上述技术资料按以下方式处理：</w:t>
      </w:r>
      <w:r>
        <w:rPr>
          <w:rFonts w:hint="eastAsia" w:ascii="Times New Roman" w:hAnsi="Times New Roman" w:eastAsia="仿宋_GB2312" w:cs="Times New Roman"/>
          <w:sz w:val="28"/>
          <w:szCs w:val="28"/>
          <w:u w:val="single"/>
          <w:lang w:val="en-US" w:eastAsia="zh-CN"/>
        </w:rPr>
        <w:t>双方自存档保留。</w:t>
      </w:r>
    </w:p>
    <w:p w14:paraId="75A63FC5">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4.费用支付</w:t>
      </w:r>
    </w:p>
    <w:p w14:paraId="729F03E6">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甲方应按以下方式支付研究开发经费和报酬：</w:t>
      </w:r>
    </w:p>
    <w:p w14:paraId="5D72EC23">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4.1研究开发经费和报酬</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含</w:t>
      </w:r>
      <w:r>
        <w:rPr>
          <w:rFonts w:hint="eastAsia" w:ascii="仿宋_GB2312" w:hAnsi="宋体" w:eastAsia="仿宋_GB2312"/>
          <w:sz w:val="28"/>
          <w:szCs w:val="28"/>
          <w:u w:val="single"/>
        </w:rPr>
        <w:t xml:space="preserve"> </w:t>
      </w:r>
      <w:r>
        <w:rPr>
          <w:rFonts w:hint="eastAsia" w:ascii="仿宋_GB2312" w:hAnsi="宋体" w:eastAsia="仿宋_GB2312"/>
          <w:sz w:val="28"/>
          <w:szCs w:val="28"/>
        </w:rPr>
        <w:t>（含/不含）税总额为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280000</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4"/>
          <w:szCs w:val="24"/>
        </w:rPr>
        <w:t xml:space="preserve"> </w:t>
      </w:r>
    </w:p>
    <w:p w14:paraId="3032427F">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其中：</w:t>
      </w:r>
    </w:p>
    <w:p w14:paraId="787543FA">
      <w:pPr>
        <w:spacing w:line="500" w:lineRule="exact"/>
        <w:ind w:firstLine="560" w:firstLineChars="200"/>
        <w:rPr>
          <w:rFonts w:hint="eastAsia" w:ascii="仿宋_GB2312" w:hAnsi="宋体" w:eastAsia="仿宋_GB2312"/>
          <w:color w:val="auto"/>
          <w:sz w:val="28"/>
          <w:szCs w:val="28"/>
          <w:u w:val="none"/>
        </w:rPr>
      </w:pPr>
      <w:r>
        <w:rPr>
          <w:rFonts w:hint="eastAsia" w:ascii="仿宋_GB2312" w:hAnsi="宋体" w:eastAsia="仿宋_GB2312"/>
          <w:color w:val="auto"/>
          <w:sz w:val="28"/>
          <w:szCs w:val="28"/>
        </w:rPr>
        <w:t>（1）研发经费为：</w:t>
      </w:r>
      <w:r>
        <w:rPr>
          <w:rFonts w:hint="eastAsia" w:ascii="仿宋_GB2312" w:hAnsi="宋体" w:eastAsia="仿宋_GB2312"/>
          <w:color w:val="auto"/>
          <w:sz w:val="28"/>
          <w:szCs w:val="28"/>
          <w:u w:val="single"/>
        </w:rPr>
        <w:t xml:space="preserve"> </w:t>
      </w:r>
      <w:r>
        <w:rPr>
          <w:rFonts w:hint="eastAsia" w:ascii="仿宋_GB2312" w:hAnsi="宋体" w:eastAsia="仿宋_GB2312" w:cs="Times New Roman"/>
          <w:color w:val="auto"/>
          <w:sz w:val="28"/>
          <w:szCs w:val="28"/>
          <w:u w:val="single"/>
          <w:lang w:val="en-US" w:eastAsia="zh-CN"/>
        </w:rPr>
        <w:t>人民币贰拾捌万元整（</w:t>
      </w:r>
      <w:r>
        <w:rPr>
          <w:rFonts w:hint="default" w:ascii="仿宋_GB2312" w:hAnsi="宋体" w:eastAsia="仿宋_GB2312" w:cs="Times New Roman"/>
          <w:color w:val="auto"/>
          <w:sz w:val="28"/>
          <w:szCs w:val="28"/>
          <w:u w:val="single"/>
          <w:lang w:val="en-US" w:eastAsia="zh-CN"/>
        </w:rPr>
        <w:t>¥</w:t>
      </w:r>
      <w:r>
        <w:rPr>
          <w:rFonts w:hint="eastAsia" w:ascii="仿宋_GB2312" w:hAnsi="宋体" w:eastAsia="仿宋_GB2312"/>
          <w:sz w:val="28"/>
          <w:szCs w:val="28"/>
          <w:u w:val="single"/>
          <w:lang w:val="en-US" w:eastAsia="zh-CN"/>
        </w:rPr>
        <w:t>280000</w:t>
      </w:r>
      <w:r>
        <w:rPr>
          <w:rFonts w:hint="default" w:ascii="仿宋_GB2312" w:hAnsi="宋体" w:eastAsia="仿宋_GB2312" w:cs="Times New Roman"/>
          <w:color w:val="auto"/>
          <w:sz w:val="28"/>
          <w:szCs w:val="28"/>
          <w:u w:val="single"/>
          <w:lang w:val="en-US" w:eastAsia="zh-CN"/>
        </w:rPr>
        <w:t>.00</w:t>
      </w:r>
      <w:r>
        <w:rPr>
          <w:rFonts w:hint="eastAsia" w:ascii="仿宋_GB2312" w:hAnsi="宋体" w:eastAsia="仿宋_GB2312" w:cs="Times New Roman"/>
          <w:color w:val="auto"/>
          <w:sz w:val="28"/>
          <w:szCs w:val="28"/>
          <w:u w:val="single"/>
          <w:lang w:val="en-US" w:eastAsia="zh-CN"/>
        </w:rPr>
        <w:t>元）；</w:t>
      </w:r>
      <w:r>
        <w:rPr>
          <w:rFonts w:hint="eastAsia" w:ascii="仿宋_GB2312" w:hAnsi="宋体" w:eastAsia="仿宋_GB2312" w:cs="Times New Roman"/>
          <w:color w:val="auto"/>
          <w:sz w:val="28"/>
          <w:szCs w:val="28"/>
          <w:u w:val="single"/>
        </w:rPr>
        <w:t>包含研究过程中发生的</w:t>
      </w:r>
      <w:r>
        <w:rPr>
          <w:rFonts w:hint="eastAsia" w:ascii="仿宋_GB2312" w:hAnsi="宋体" w:eastAsia="仿宋_GB2312" w:cs="Times New Roman"/>
          <w:color w:val="auto"/>
          <w:sz w:val="28"/>
          <w:szCs w:val="28"/>
          <w:u w:val="single"/>
          <w:lang w:val="en-US" w:eastAsia="zh-CN"/>
        </w:rPr>
        <w:t>试验经费、项目立项查新费、项目编制费、</w:t>
      </w:r>
      <w:r>
        <w:rPr>
          <w:rFonts w:hint="eastAsia" w:ascii="仿宋_GB2312" w:hAnsi="宋体" w:eastAsia="仿宋_GB2312" w:cs="Times New Roman"/>
          <w:color w:val="auto"/>
          <w:sz w:val="28"/>
          <w:szCs w:val="28"/>
          <w:u w:val="single"/>
        </w:rPr>
        <w:t>论文</w:t>
      </w:r>
      <w:r>
        <w:rPr>
          <w:rFonts w:hint="eastAsia" w:ascii="仿宋_GB2312" w:hAnsi="宋体" w:eastAsia="仿宋_GB2312" w:cs="Times New Roman"/>
          <w:color w:val="auto"/>
          <w:sz w:val="28"/>
          <w:szCs w:val="28"/>
          <w:u w:val="single"/>
          <w:lang w:val="en-US" w:eastAsia="zh-CN"/>
        </w:rPr>
        <w:t>审稿费及</w:t>
      </w:r>
      <w:r>
        <w:rPr>
          <w:rFonts w:hint="eastAsia" w:ascii="仿宋_GB2312" w:hAnsi="宋体" w:eastAsia="仿宋_GB2312" w:cs="Times New Roman"/>
          <w:color w:val="auto"/>
          <w:sz w:val="28"/>
          <w:szCs w:val="28"/>
          <w:u w:val="single"/>
        </w:rPr>
        <w:t>版面费、专利代理费及官费、</w:t>
      </w:r>
      <w:r>
        <w:rPr>
          <w:rFonts w:hint="eastAsia" w:ascii="仿宋_GB2312" w:hAnsi="宋体" w:eastAsia="仿宋_GB2312" w:cs="Times New Roman"/>
          <w:color w:val="auto"/>
          <w:sz w:val="28"/>
          <w:szCs w:val="28"/>
          <w:u w:val="single"/>
          <w:lang w:val="en-US" w:eastAsia="zh-CN"/>
        </w:rPr>
        <w:t>工法关键技术鉴定费、工法编制费、乙方</w:t>
      </w:r>
      <w:r>
        <w:rPr>
          <w:rFonts w:hint="eastAsia" w:ascii="仿宋_GB2312" w:hAnsi="宋体" w:eastAsia="仿宋_GB2312" w:cs="Times New Roman"/>
          <w:color w:val="auto"/>
          <w:sz w:val="28"/>
          <w:szCs w:val="28"/>
          <w:u w:val="single"/>
        </w:rPr>
        <w:t>成员赴现场工作住宿费</w:t>
      </w:r>
      <w:r>
        <w:rPr>
          <w:rFonts w:hint="eastAsia" w:ascii="仿宋_GB2312" w:hAnsi="宋体" w:eastAsia="仿宋_GB2312" w:cs="Times New Roman"/>
          <w:color w:val="auto"/>
          <w:sz w:val="28"/>
          <w:szCs w:val="28"/>
          <w:u w:val="single"/>
          <w:lang w:eastAsia="zh-CN"/>
        </w:rPr>
        <w:t>、</w:t>
      </w:r>
      <w:r>
        <w:rPr>
          <w:rFonts w:hint="eastAsia" w:ascii="仿宋_GB2312" w:hAnsi="宋体" w:eastAsia="仿宋_GB2312" w:cs="Times New Roman"/>
          <w:color w:val="auto"/>
          <w:sz w:val="28"/>
          <w:szCs w:val="28"/>
          <w:u w:val="single"/>
          <w:lang w:val="en-US" w:eastAsia="zh-CN"/>
        </w:rPr>
        <w:t>课题结题验收费；</w:t>
      </w:r>
      <w:r>
        <w:rPr>
          <w:rFonts w:hint="eastAsia" w:ascii="仿宋_GB2312" w:hAnsi="宋体" w:eastAsia="仿宋_GB2312" w:cs="Times New Roman"/>
          <w:color w:val="auto"/>
          <w:sz w:val="28"/>
          <w:szCs w:val="28"/>
          <w:u w:val="single"/>
        </w:rPr>
        <w:t>专利授权后的年费由甲方另行承担</w:t>
      </w:r>
      <w:r>
        <w:rPr>
          <w:rFonts w:hint="eastAsia" w:ascii="仿宋_GB2312" w:hAnsi="宋体" w:eastAsia="仿宋_GB2312" w:cs="Times New Roman"/>
          <w:color w:val="auto"/>
          <w:sz w:val="28"/>
          <w:szCs w:val="28"/>
        </w:rPr>
        <w:t>。</w:t>
      </w:r>
    </w:p>
    <w:p w14:paraId="5BABCB7F">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color w:val="auto"/>
          <w:sz w:val="28"/>
          <w:szCs w:val="28"/>
        </w:rPr>
        <w:t>（2）劳务报酬为：</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无</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none"/>
          <w:lang w:val="en-US" w:eastAsia="zh-CN"/>
        </w:rPr>
        <w:t>。</w:t>
      </w:r>
    </w:p>
    <w:p w14:paraId="69007615">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4.2 研究开发经费由甲方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分期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（一次、分期或收益提成）支付乙方。具体支付方式和时间如下：   </w:t>
      </w:r>
    </w:p>
    <w:p w14:paraId="6CF9D667">
      <w:pPr>
        <w:spacing w:line="500" w:lineRule="exact"/>
        <w:ind w:firstLine="560" w:firstLineChars="200"/>
        <w:rPr>
          <w:rFonts w:hint="default" w:ascii="仿宋_GB2312" w:hAnsi="宋体" w:eastAsia="仿宋_GB2312" w:cs="Times New Roman"/>
          <w:color w:val="auto"/>
          <w:sz w:val="28"/>
          <w:szCs w:val="28"/>
          <w:u w:val="none"/>
          <w:lang w:val="en-US" w:eastAsia="zh-CN"/>
        </w:rPr>
      </w:pPr>
      <w:r>
        <w:rPr>
          <w:rFonts w:hint="default" w:ascii="仿宋_GB2312" w:hAnsi="宋体" w:eastAsia="仿宋_GB2312" w:cs="Times New Roman"/>
          <w:color w:val="auto"/>
          <w:sz w:val="28"/>
          <w:szCs w:val="28"/>
          <w:u w:val="none"/>
          <w:lang w:val="en-US" w:eastAsia="zh-CN"/>
        </w:rPr>
        <w:t>（1）</w:t>
      </w:r>
      <w:r>
        <w:rPr>
          <w:rFonts w:hint="default" w:ascii="仿宋_GB2312" w:hAnsi="宋体" w:eastAsia="仿宋_GB2312" w:cs="Times New Roman"/>
          <w:color w:val="auto"/>
          <w:sz w:val="28"/>
          <w:szCs w:val="28"/>
          <w:u w:val="single"/>
          <w:lang w:val="en-US" w:eastAsia="zh-CN"/>
        </w:rPr>
        <w:t>签订合同后</w:t>
      </w:r>
      <w:r>
        <w:rPr>
          <w:rFonts w:hint="eastAsia" w:ascii="仿宋_GB2312" w:hAnsi="宋体" w:eastAsia="仿宋_GB2312" w:cs="Times New Roman"/>
          <w:color w:val="auto"/>
          <w:sz w:val="28"/>
          <w:szCs w:val="28"/>
          <w:u w:val="single"/>
          <w:lang w:val="en-US" w:eastAsia="zh-CN"/>
        </w:rPr>
        <w:t>10个工作日</w:t>
      </w:r>
      <w:r>
        <w:rPr>
          <w:rFonts w:hint="default" w:ascii="仿宋_GB2312" w:hAnsi="宋体" w:eastAsia="仿宋_GB2312" w:cs="Times New Roman"/>
          <w:color w:val="auto"/>
          <w:sz w:val="28"/>
          <w:szCs w:val="28"/>
          <w:u w:val="single"/>
          <w:lang w:val="en-US" w:eastAsia="zh-CN"/>
        </w:rPr>
        <w:t>内，甲方向乙方一次性支付</w:t>
      </w:r>
      <w:r>
        <w:rPr>
          <w:rFonts w:hint="eastAsia" w:ascii="仿宋_GB2312" w:hAnsi="宋体" w:eastAsia="仿宋_GB2312" w:cs="Times New Roman"/>
          <w:color w:val="auto"/>
          <w:sz w:val="28"/>
          <w:szCs w:val="28"/>
          <w:u w:val="single"/>
          <w:lang w:val="en-US" w:eastAsia="zh-CN"/>
        </w:rPr>
        <w:t>捌</w:t>
      </w:r>
      <w:r>
        <w:rPr>
          <w:rFonts w:hint="default" w:ascii="仿宋_GB2312" w:hAnsi="宋体" w:eastAsia="仿宋_GB2312" w:cs="Times New Roman"/>
          <w:color w:val="auto"/>
          <w:sz w:val="28"/>
          <w:szCs w:val="28"/>
          <w:u w:val="single"/>
          <w:lang w:val="en-US" w:eastAsia="zh-CN"/>
        </w:rPr>
        <w:t>万元（¥</w:t>
      </w:r>
      <w:r>
        <w:rPr>
          <w:rFonts w:hint="eastAsia" w:ascii="仿宋_GB2312" w:hAnsi="宋体" w:eastAsia="仿宋_GB2312" w:cs="Times New Roman"/>
          <w:color w:val="auto"/>
          <w:sz w:val="28"/>
          <w:szCs w:val="28"/>
          <w:u w:val="single"/>
          <w:lang w:val="en-US" w:eastAsia="zh-CN"/>
        </w:rPr>
        <w:t>8</w:t>
      </w:r>
      <w:r>
        <w:rPr>
          <w:rFonts w:hint="default" w:ascii="仿宋_GB2312" w:hAnsi="宋体" w:eastAsia="仿宋_GB2312" w:cs="Times New Roman"/>
          <w:color w:val="auto"/>
          <w:sz w:val="28"/>
          <w:szCs w:val="28"/>
          <w:u w:val="single"/>
          <w:lang w:val="en-US" w:eastAsia="zh-CN"/>
        </w:rPr>
        <w:t>0000.00元）作为科研启动</w:t>
      </w:r>
      <w:r>
        <w:rPr>
          <w:rFonts w:hint="eastAsia" w:ascii="仿宋_GB2312" w:hAnsi="宋体" w:eastAsia="仿宋_GB2312" w:cs="Times New Roman"/>
          <w:color w:val="auto"/>
          <w:sz w:val="28"/>
          <w:szCs w:val="28"/>
          <w:u w:val="single"/>
          <w:lang w:val="en-US" w:eastAsia="zh-CN"/>
        </w:rPr>
        <w:t>经</w:t>
      </w:r>
      <w:r>
        <w:rPr>
          <w:rFonts w:hint="default" w:ascii="仿宋_GB2312" w:hAnsi="宋体" w:eastAsia="仿宋_GB2312" w:cs="Times New Roman"/>
          <w:color w:val="auto"/>
          <w:sz w:val="28"/>
          <w:szCs w:val="28"/>
          <w:u w:val="single"/>
          <w:lang w:val="en-US" w:eastAsia="zh-CN"/>
        </w:rPr>
        <w:t>费</w:t>
      </w:r>
      <w:r>
        <w:rPr>
          <w:rFonts w:hint="default" w:ascii="仿宋_GB2312" w:hAnsi="宋体" w:eastAsia="仿宋_GB2312" w:cs="Times New Roman"/>
          <w:color w:val="auto"/>
          <w:sz w:val="28"/>
          <w:szCs w:val="28"/>
          <w:u w:val="none"/>
          <w:lang w:val="en-US" w:eastAsia="zh-CN"/>
        </w:rPr>
        <w:t xml:space="preserve">；  </w:t>
      </w:r>
    </w:p>
    <w:p w14:paraId="2FC7C40F">
      <w:pPr>
        <w:spacing w:line="500" w:lineRule="exact"/>
        <w:ind w:firstLine="560" w:firstLineChars="200"/>
        <w:rPr>
          <w:rFonts w:hint="default" w:ascii="仿宋_GB2312" w:hAnsi="宋体" w:eastAsia="仿宋_GB2312" w:cs="Times New Roman"/>
          <w:color w:val="auto"/>
          <w:sz w:val="28"/>
          <w:szCs w:val="28"/>
          <w:u w:val="none"/>
          <w:lang w:val="en-US" w:eastAsia="zh-CN"/>
        </w:rPr>
      </w:pPr>
      <w:r>
        <w:rPr>
          <w:rFonts w:hint="default" w:ascii="仿宋_GB2312" w:hAnsi="宋体" w:eastAsia="仿宋_GB2312" w:cs="Times New Roman"/>
          <w:color w:val="auto"/>
          <w:sz w:val="28"/>
          <w:szCs w:val="28"/>
          <w:u w:val="none"/>
          <w:lang w:val="en-US" w:eastAsia="zh-CN"/>
        </w:rPr>
        <w:t>（2）</w:t>
      </w:r>
      <w:r>
        <w:rPr>
          <w:rFonts w:hint="default" w:ascii="仿宋_GB2312" w:hAnsi="宋体" w:eastAsia="仿宋_GB2312" w:cs="Times New Roman"/>
          <w:color w:val="auto"/>
          <w:sz w:val="28"/>
          <w:szCs w:val="28"/>
          <w:u w:val="single"/>
          <w:lang w:val="en-US" w:eastAsia="zh-CN"/>
        </w:rPr>
        <w:t>合同执行过程中，</w:t>
      </w:r>
      <w:r>
        <w:rPr>
          <w:rFonts w:hint="eastAsia" w:ascii="仿宋_GB2312" w:hAnsi="宋体" w:eastAsia="仿宋_GB2312" w:cs="Times New Roman"/>
          <w:color w:val="auto"/>
          <w:sz w:val="28"/>
          <w:szCs w:val="28"/>
          <w:u w:val="single"/>
          <w:lang w:val="en-US" w:eastAsia="zh-CN"/>
        </w:rPr>
        <w:t>完成</w:t>
      </w:r>
      <w:r>
        <w:rPr>
          <w:rFonts w:hint="default" w:ascii="仿宋_GB2312" w:hAnsi="宋体" w:eastAsia="仿宋_GB2312" w:cs="Times New Roman"/>
          <w:color w:val="auto"/>
          <w:sz w:val="28"/>
          <w:szCs w:val="28"/>
          <w:u w:val="single"/>
          <w:lang w:val="en-US" w:eastAsia="zh-CN"/>
        </w:rPr>
        <w:t>相关成果（202</w:t>
      </w:r>
      <w:r>
        <w:rPr>
          <w:rFonts w:hint="eastAsia" w:ascii="仿宋_GB2312" w:hAnsi="宋体" w:eastAsia="仿宋_GB2312" w:cs="Times New Roman"/>
          <w:color w:val="auto"/>
          <w:sz w:val="28"/>
          <w:szCs w:val="28"/>
          <w:u w:val="single"/>
          <w:lang w:val="en-US" w:eastAsia="zh-CN"/>
        </w:rPr>
        <w:t>5</w:t>
      </w:r>
      <w:r>
        <w:rPr>
          <w:rFonts w:hint="default" w:ascii="仿宋_GB2312" w:hAnsi="宋体" w:eastAsia="仿宋_GB2312" w:cs="Times New Roman"/>
          <w:color w:val="auto"/>
          <w:sz w:val="28"/>
          <w:szCs w:val="28"/>
          <w:u w:val="single"/>
          <w:lang w:val="en-US" w:eastAsia="zh-CN"/>
        </w:rPr>
        <w:t>年</w:t>
      </w:r>
      <w:r>
        <w:rPr>
          <w:rFonts w:hint="eastAsia" w:ascii="仿宋_GB2312" w:hAnsi="宋体" w:eastAsia="仿宋_GB2312" w:cs="Times New Roman"/>
          <w:color w:val="auto"/>
          <w:sz w:val="28"/>
          <w:szCs w:val="28"/>
          <w:u w:val="single"/>
          <w:lang w:val="en-US" w:eastAsia="zh-CN"/>
        </w:rPr>
        <w:t>12</w:t>
      </w:r>
      <w:r>
        <w:rPr>
          <w:rFonts w:hint="default" w:ascii="仿宋_GB2312" w:hAnsi="宋体" w:eastAsia="仿宋_GB2312" w:cs="Times New Roman"/>
          <w:color w:val="auto"/>
          <w:sz w:val="28"/>
          <w:szCs w:val="28"/>
          <w:u w:val="single"/>
          <w:lang w:val="en-US" w:eastAsia="zh-CN"/>
        </w:rPr>
        <w:t>月</w:t>
      </w:r>
      <w:r>
        <w:rPr>
          <w:rFonts w:hint="eastAsia" w:ascii="仿宋_GB2312" w:hAnsi="宋体" w:eastAsia="仿宋_GB2312" w:cs="Times New Roman"/>
          <w:color w:val="auto"/>
          <w:sz w:val="28"/>
          <w:szCs w:val="28"/>
          <w:u w:val="single"/>
          <w:lang w:val="en-US" w:eastAsia="zh-CN"/>
        </w:rPr>
        <w:t>前</w:t>
      </w:r>
      <w:r>
        <w:rPr>
          <w:rFonts w:hint="default" w:ascii="仿宋_GB2312" w:hAnsi="宋体" w:eastAsia="仿宋_GB2312" w:cs="Times New Roman"/>
          <w:color w:val="auto"/>
          <w:sz w:val="28"/>
          <w:szCs w:val="28"/>
          <w:u w:val="single"/>
          <w:lang w:val="en-US" w:eastAsia="zh-CN"/>
        </w:rPr>
        <w:t>完成</w:t>
      </w:r>
      <w:r>
        <w:rPr>
          <w:rFonts w:hint="eastAsia" w:ascii="仿宋_GB2312" w:hAnsi="宋体" w:eastAsia="仿宋_GB2312" w:cs="Times New Roman"/>
          <w:color w:val="auto"/>
          <w:sz w:val="28"/>
          <w:szCs w:val="28"/>
          <w:u w:val="single"/>
          <w:lang w:val="en-US" w:eastAsia="zh-CN"/>
        </w:rPr>
        <w:t>1</w:t>
      </w:r>
      <w:r>
        <w:rPr>
          <w:rFonts w:hint="default" w:ascii="仿宋_GB2312" w:hAnsi="宋体" w:eastAsia="仿宋_GB2312" w:cs="Times New Roman"/>
          <w:color w:val="auto"/>
          <w:sz w:val="28"/>
          <w:szCs w:val="28"/>
          <w:u w:val="single"/>
          <w:lang w:val="en-US" w:eastAsia="zh-CN"/>
        </w:rPr>
        <w:t>篇学术论文</w:t>
      </w:r>
      <w:r>
        <w:rPr>
          <w:rFonts w:hint="eastAsia" w:ascii="仿宋_GB2312" w:hAnsi="宋体" w:eastAsia="仿宋_GB2312" w:cs="Times New Roman"/>
          <w:color w:val="auto"/>
          <w:sz w:val="28"/>
          <w:szCs w:val="28"/>
          <w:u w:val="single"/>
          <w:lang w:val="en-US" w:eastAsia="zh-CN"/>
        </w:rPr>
        <w:t>录用</w:t>
      </w:r>
      <w:r>
        <w:rPr>
          <w:rFonts w:hint="default" w:ascii="仿宋_GB2312" w:hAnsi="宋体" w:eastAsia="仿宋_GB2312" w:cs="Times New Roman"/>
          <w:color w:val="auto"/>
          <w:sz w:val="28"/>
          <w:szCs w:val="28"/>
          <w:u w:val="single"/>
          <w:lang w:val="en-US" w:eastAsia="zh-CN"/>
        </w:rPr>
        <w:t>（以录用通知为准），</w:t>
      </w:r>
      <w:r>
        <w:rPr>
          <w:rFonts w:hint="eastAsia" w:ascii="仿宋_GB2312" w:hAnsi="宋体" w:eastAsia="仿宋_GB2312" w:cs="Times New Roman"/>
          <w:color w:val="auto"/>
          <w:sz w:val="28"/>
          <w:szCs w:val="28"/>
          <w:u w:val="single"/>
          <w:lang w:val="en-US" w:eastAsia="zh-CN"/>
        </w:rPr>
        <w:t>1</w:t>
      </w:r>
      <w:r>
        <w:rPr>
          <w:rFonts w:hint="default" w:ascii="仿宋_GB2312" w:hAnsi="宋体" w:eastAsia="仿宋_GB2312" w:cs="Times New Roman"/>
          <w:color w:val="auto"/>
          <w:sz w:val="28"/>
          <w:szCs w:val="28"/>
          <w:u w:val="single"/>
          <w:lang w:val="en-US" w:eastAsia="zh-CN"/>
        </w:rPr>
        <w:t>项发明专利</w:t>
      </w:r>
      <w:r>
        <w:rPr>
          <w:rFonts w:hint="eastAsia" w:ascii="仿宋_GB2312" w:hAnsi="宋体" w:eastAsia="仿宋_GB2312" w:cs="Times New Roman"/>
          <w:color w:val="auto"/>
          <w:sz w:val="28"/>
          <w:szCs w:val="28"/>
          <w:u w:val="single"/>
          <w:lang w:val="en-US" w:eastAsia="zh-CN"/>
        </w:rPr>
        <w:t>及1项实用新型专利的申报</w:t>
      </w:r>
      <w:r>
        <w:rPr>
          <w:rFonts w:hint="default" w:ascii="仿宋_GB2312" w:hAnsi="宋体" w:eastAsia="仿宋_GB2312" w:cs="Times New Roman"/>
          <w:color w:val="auto"/>
          <w:sz w:val="28"/>
          <w:szCs w:val="28"/>
          <w:u w:val="single"/>
          <w:lang w:val="en-US" w:eastAsia="zh-CN"/>
        </w:rPr>
        <w:t>、</w:t>
      </w:r>
      <w:r>
        <w:rPr>
          <w:rFonts w:hint="eastAsia" w:ascii="仿宋_GB2312" w:hAnsi="宋体" w:eastAsia="仿宋_GB2312" w:cs="Times New Roman"/>
          <w:color w:val="auto"/>
          <w:sz w:val="28"/>
          <w:szCs w:val="28"/>
          <w:u w:val="single"/>
          <w:lang w:val="en-US" w:eastAsia="zh-CN"/>
        </w:rPr>
        <w:t>1</w:t>
      </w:r>
      <w:r>
        <w:rPr>
          <w:rFonts w:hint="default" w:ascii="仿宋_GB2312" w:hAnsi="宋体" w:eastAsia="仿宋_GB2312" w:cs="Times New Roman"/>
          <w:color w:val="auto"/>
          <w:sz w:val="28"/>
          <w:szCs w:val="28"/>
          <w:u w:val="single"/>
          <w:lang w:val="en-US" w:eastAsia="zh-CN"/>
        </w:rPr>
        <w:t>项省级</w:t>
      </w:r>
      <w:r>
        <w:rPr>
          <w:rFonts w:hint="eastAsia" w:ascii="仿宋_GB2312" w:hAnsi="宋体" w:eastAsia="仿宋_GB2312" w:cs="Times New Roman"/>
          <w:color w:val="auto"/>
          <w:sz w:val="28"/>
          <w:szCs w:val="28"/>
          <w:u w:val="single"/>
          <w:lang w:val="en-US" w:eastAsia="zh-CN"/>
        </w:rPr>
        <w:t>或省级协会</w:t>
      </w:r>
      <w:r>
        <w:rPr>
          <w:rFonts w:hint="default" w:ascii="仿宋_GB2312" w:hAnsi="宋体" w:eastAsia="仿宋_GB2312" w:cs="Times New Roman"/>
          <w:color w:val="auto"/>
          <w:sz w:val="28"/>
          <w:szCs w:val="28"/>
          <w:u w:val="single"/>
          <w:lang w:val="en-US" w:eastAsia="zh-CN"/>
        </w:rPr>
        <w:t>工法</w:t>
      </w:r>
      <w:r>
        <w:rPr>
          <w:rFonts w:hint="eastAsia" w:ascii="仿宋_GB2312" w:hAnsi="宋体" w:eastAsia="仿宋_GB2312" w:cs="Times New Roman"/>
          <w:color w:val="auto"/>
          <w:sz w:val="28"/>
          <w:szCs w:val="28"/>
          <w:u w:val="single"/>
          <w:lang w:val="en-US" w:eastAsia="zh-CN"/>
        </w:rPr>
        <w:t>通过评审、1项国家级协会科技进步奖的申报）</w:t>
      </w:r>
      <w:r>
        <w:rPr>
          <w:rFonts w:hint="default" w:ascii="仿宋_GB2312" w:hAnsi="宋体" w:eastAsia="仿宋_GB2312" w:cs="Times New Roman"/>
          <w:color w:val="auto"/>
          <w:sz w:val="28"/>
          <w:szCs w:val="28"/>
          <w:u w:val="single"/>
          <w:lang w:val="en-US" w:eastAsia="zh-CN"/>
        </w:rPr>
        <w:t>，202</w:t>
      </w:r>
      <w:r>
        <w:rPr>
          <w:rFonts w:hint="eastAsia" w:ascii="仿宋_GB2312" w:hAnsi="宋体" w:eastAsia="仿宋_GB2312" w:cs="Times New Roman"/>
          <w:color w:val="auto"/>
          <w:sz w:val="28"/>
          <w:szCs w:val="28"/>
          <w:u w:val="single"/>
          <w:lang w:val="en-US" w:eastAsia="zh-CN"/>
        </w:rPr>
        <w:t>5</w:t>
      </w:r>
      <w:r>
        <w:rPr>
          <w:rFonts w:hint="default" w:ascii="仿宋_GB2312" w:hAnsi="宋体" w:eastAsia="仿宋_GB2312" w:cs="Times New Roman"/>
          <w:color w:val="auto"/>
          <w:sz w:val="28"/>
          <w:szCs w:val="28"/>
          <w:u w:val="single"/>
          <w:lang w:val="en-US" w:eastAsia="zh-CN"/>
        </w:rPr>
        <w:t>年</w:t>
      </w:r>
      <w:r>
        <w:rPr>
          <w:rFonts w:hint="eastAsia" w:ascii="仿宋_GB2312" w:hAnsi="宋体" w:eastAsia="仿宋_GB2312" w:cs="Times New Roman"/>
          <w:color w:val="auto"/>
          <w:sz w:val="28"/>
          <w:szCs w:val="28"/>
          <w:u w:val="single"/>
          <w:lang w:val="en-US" w:eastAsia="zh-CN"/>
        </w:rPr>
        <w:t>12</w:t>
      </w:r>
      <w:r>
        <w:rPr>
          <w:rFonts w:hint="default" w:ascii="仿宋_GB2312" w:hAnsi="宋体" w:eastAsia="仿宋_GB2312" w:cs="Times New Roman"/>
          <w:color w:val="auto"/>
          <w:sz w:val="28"/>
          <w:szCs w:val="28"/>
          <w:u w:val="single"/>
          <w:lang w:val="en-US" w:eastAsia="zh-CN"/>
        </w:rPr>
        <w:t>月31日甲方向乙方支付</w:t>
      </w:r>
      <w:r>
        <w:rPr>
          <w:rFonts w:hint="eastAsia" w:ascii="仿宋_GB2312" w:hAnsi="宋体" w:eastAsia="仿宋_GB2312" w:cs="Times New Roman"/>
          <w:color w:val="auto"/>
          <w:sz w:val="28"/>
          <w:szCs w:val="28"/>
          <w:u w:val="single"/>
          <w:lang w:val="en-US" w:eastAsia="zh-CN"/>
        </w:rPr>
        <w:t>捌</w:t>
      </w:r>
      <w:r>
        <w:rPr>
          <w:rFonts w:hint="default" w:ascii="仿宋_GB2312" w:hAnsi="宋体" w:eastAsia="仿宋_GB2312" w:cs="Times New Roman"/>
          <w:color w:val="auto"/>
          <w:sz w:val="28"/>
          <w:szCs w:val="28"/>
          <w:u w:val="single"/>
          <w:lang w:val="en-US" w:eastAsia="zh-CN"/>
        </w:rPr>
        <w:t>万元（¥</w:t>
      </w:r>
      <w:r>
        <w:rPr>
          <w:rFonts w:hint="eastAsia" w:ascii="仿宋_GB2312" w:hAnsi="宋体" w:eastAsia="仿宋_GB2312" w:cs="Times New Roman"/>
          <w:color w:val="auto"/>
          <w:sz w:val="28"/>
          <w:szCs w:val="28"/>
          <w:u w:val="single"/>
          <w:lang w:val="en-US" w:eastAsia="zh-CN"/>
        </w:rPr>
        <w:t>8</w:t>
      </w:r>
      <w:r>
        <w:rPr>
          <w:rFonts w:hint="default" w:ascii="仿宋_GB2312" w:hAnsi="宋体" w:eastAsia="仿宋_GB2312" w:cs="Times New Roman"/>
          <w:color w:val="auto"/>
          <w:sz w:val="28"/>
          <w:szCs w:val="28"/>
          <w:u w:val="single"/>
          <w:lang w:val="en-US" w:eastAsia="zh-CN"/>
        </w:rPr>
        <w:t>0000.00元）</w:t>
      </w:r>
      <w:r>
        <w:rPr>
          <w:rFonts w:hint="default" w:ascii="仿宋_GB2312" w:hAnsi="宋体" w:eastAsia="仿宋_GB2312" w:cs="Times New Roman"/>
          <w:color w:val="auto"/>
          <w:sz w:val="28"/>
          <w:szCs w:val="28"/>
          <w:u w:val="none"/>
          <w:lang w:val="en-US" w:eastAsia="zh-CN"/>
        </w:rPr>
        <w:t>；</w:t>
      </w:r>
    </w:p>
    <w:p w14:paraId="2679A4DA">
      <w:pPr>
        <w:spacing w:line="500" w:lineRule="exact"/>
        <w:ind w:firstLine="560" w:firstLineChars="200"/>
        <w:rPr>
          <w:rFonts w:hint="eastAsia" w:ascii="仿宋_GB2312" w:hAnsi="宋体" w:eastAsia="仿宋_GB2312" w:cs="Times New Roman"/>
          <w:color w:val="auto"/>
          <w:sz w:val="28"/>
          <w:szCs w:val="28"/>
          <w:u w:val="none"/>
          <w:lang w:val="en-US" w:eastAsia="zh-CN"/>
        </w:rPr>
      </w:pPr>
      <w:r>
        <w:rPr>
          <w:rFonts w:hint="default" w:ascii="仿宋_GB2312" w:hAnsi="宋体" w:eastAsia="仿宋_GB2312" w:cs="Times New Roman"/>
          <w:color w:val="auto"/>
          <w:sz w:val="28"/>
          <w:szCs w:val="28"/>
          <w:u w:val="none"/>
          <w:lang w:val="en-US" w:eastAsia="zh-CN"/>
        </w:rPr>
        <w:t>（3）</w:t>
      </w:r>
      <w:r>
        <w:rPr>
          <w:rFonts w:hint="default" w:ascii="仿宋_GB2312" w:hAnsi="宋体" w:eastAsia="仿宋_GB2312" w:cs="Times New Roman"/>
          <w:color w:val="auto"/>
          <w:sz w:val="28"/>
          <w:szCs w:val="28"/>
          <w:u w:val="single"/>
          <w:lang w:val="en-US" w:eastAsia="zh-CN"/>
        </w:rPr>
        <w:t>合同执行过程中，</w:t>
      </w:r>
      <w:r>
        <w:rPr>
          <w:rFonts w:hint="eastAsia" w:ascii="仿宋_GB2312" w:hAnsi="宋体" w:eastAsia="仿宋_GB2312" w:cs="Times New Roman"/>
          <w:color w:val="auto"/>
          <w:sz w:val="28"/>
          <w:szCs w:val="28"/>
          <w:u w:val="single"/>
          <w:lang w:val="en-US" w:eastAsia="zh-CN"/>
        </w:rPr>
        <w:t>完成</w:t>
      </w:r>
      <w:r>
        <w:rPr>
          <w:rFonts w:hint="default" w:ascii="仿宋_GB2312" w:hAnsi="宋体" w:eastAsia="仿宋_GB2312" w:cs="Times New Roman"/>
          <w:color w:val="auto"/>
          <w:sz w:val="28"/>
          <w:szCs w:val="28"/>
          <w:u w:val="single"/>
          <w:lang w:val="en-US" w:eastAsia="zh-CN"/>
        </w:rPr>
        <w:t>相关成果（202</w:t>
      </w:r>
      <w:r>
        <w:rPr>
          <w:rFonts w:hint="eastAsia" w:ascii="仿宋_GB2312" w:hAnsi="宋体" w:eastAsia="仿宋_GB2312" w:cs="Times New Roman"/>
          <w:color w:val="auto"/>
          <w:sz w:val="28"/>
          <w:szCs w:val="28"/>
          <w:u w:val="single"/>
          <w:lang w:val="en-US" w:eastAsia="zh-CN"/>
        </w:rPr>
        <w:t>6</w:t>
      </w:r>
      <w:r>
        <w:rPr>
          <w:rFonts w:hint="default" w:ascii="仿宋_GB2312" w:hAnsi="宋体" w:eastAsia="仿宋_GB2312" w:cs="Times New Roman"/>
          <w:color w:val="auto"/>
          <w:sz w:val="28"/>
          <w:szCs w:val="28"/>
          <w:u w:val="single"/>
          <w:lang w:val="en-US" w:eastAsia="zh-CN"/>
        </w:rPr>
        <w:t>年</w:t>
      </w:r>
      <w:r>
        <w:rPr>
          <w:rFonts w:hint="eastAsia" w:ascii="仿宋_GB2312" w:hAnsi="宋体" w:eastAsia="仿宋_GB2312" w:cs="Times New Roman"/>
          <w:color w:val="auto"/>
          <w:sz w:val="28"/>
          <w:szCs w:val="28"/>
          <w:u w:val="single"/>
          <w:lang w:val="en-US" w:eastAsia="zh-CN"/>
        </w:rPr>
        <w:t>8</w:t>
      </w:r>
      <w:r>
        <w:rPr>
          <w:rFonts w:hint="default" w:ascii="仿宋_GB2312" w:hAnsi="宋体" w:eastAsia="仿宋_GB2312" w:cs="Times New Roman"/>
          <w:color w:val="auto"/>
          <w:sz w:val="28"/>
          <w:szCs w:val="28"/>
          <w:u w:val="single"/>
          <w:lang w:val="en-US" w:eastAsia="zh-CN"/>
        </w:rPr>
        <w:t>月</w:t>
      </w:r>
      <w:r>
        <w:rPr>
          <w:rFonts w:hint="eastAsia" w:ascii="仿宋_GB2312" w:hAnsi="宋体" w:eastAsia="仿宋_GB2312" w:cs="Times New Roman"/>
          <w:color w:val="auto"/>
          <w:sz w:val="28"/>
          <w:szCs w:val="28"/>
          <w:u w:val="single"/>
          <w:lang w:val="en-US" w:eastAsia="zh-CN"/>
        </w:rPr>
        <w:t>前</w:t>
      </w:r>
      <w:r>
        <w:rPr>
          <w:rFonts w:hint="default" w:ascii="仿宋_GB2312" w:hAnsi="宋体" w:eastAsia="仿宋_GB2312" w:cs="Times New Roman"/>
          <w:color w:val="auto"/>
          <w:sz w:val="28"/>
          <w:szCs w:val="28"/>
          <w:u w:val="single"/>
          <w:lang w:val="en-US" w:eastAsia="zh-CN"/>
        </w:rPr>
        <w:t>完成</w:t>
      </w:r>
      <w:r>
        <w:rPr>
          <w:rFonts w:hint="eastAsia" w:ascii="仿宋_GB2312" w:hAnsi="宋体" w:eastAsia="仿宋_GB2312" w:cs="Times New Roman"/>
          <w:color w:val="auto"/>
          <w:sz w:val="28"/>
          <w:szCs w:val="28"/>
          <w:u w:val="single"/>
          <w:lang w:val="en-US" w:eastAsia="zh-CN"/>
        </w:rPr>
        <w:t>1项课题立项，1</w:t>
      </w:r>
      <w:r>
        <w:rPr>
          <w:rFonts w:hint="default" w:ascii="仿宋_GB2312" w:hAnsi="宋体" w:eastAsia="仿宋_GB2312" w:cs="Times New Roman"/>
          <w:color w:val="auto"/>
          <w:sz w:val="28"/>
          <w:szCs w:val="28"/>
          <w:u w:val="single"/>
          <w:lang w:val="en-US" w:eastAsia="zh-CN"/>
        </w:rPr>
        <w:t>篇学术论文</w:t>
      </w:r>
      <w:r>
        <w:rPr>
          <w:rFonts w:hint="eastAsia" w:ascii="仿宋_GB2312" w:hAnsi="宋体" w:eastAsia="仿宋_GB2312" w:cs="Times New Roman"/>
          <w:color w:val="auto"/>
          <w:sz w:val="28"/>
          <w:szCs w:val="28"/>
          <w:u w:val="single"/>
          <w:lang w:val="en-US" w:eastAsia="zh-CN"/>
        </w:rPr>
        <w:t>的录用</w:t>
      </w:r>
      <w:r>
        <w:rPr>
          <w:rFonts w:hint="default" w:ascii="仿宋_GB2312" w:hAnsi="宋体" w:eastAsia="仿宋_GB2312" w:cs="Times New Roman"/>
          <w:color w:val="auto"/>
          <w:sz w:val="28"/>
          <w:szCs w:val="28"/>
          <w:u w:val="single"/>
          <w:lang w:val="en-US" w:eastAsia="zh-CN"/>
        </w:rPr>
        <w:t>（以录用通知为准</w:t>
      </w:r>
      <w:r>
        <w:rPr>
          <w:rFonts w:hint="eastAsia" w:ascii="仿宋_GB2312" w:hAnsi="宋体" w:eastAsia="仿宋_GB2312" w:cs="Times New Roman"/>
          <w:color w:val="auto"/>
          <w:sz w:val="28"/>
          <w:szCs w:val="28"/>
          <w:u w:val="single"/>
          <w:lang w:val="en-US" w:eastAsia="zh-CN"/>
        </w:rPr>
        <w:t>，北大核心期刊论文</w:t>
      </w:r>
      <w:r>
        <w:rPr>
          <w:rFonts w:hint="default" w:ascii="仿宋_GB2312" w:hAnsi="宋体" w:eastAsia="仿宋_GB2312" w:cs="Times New Roman"/>
          <w:color w:val="auto"/>
          <w:sz w:val="28"/>
          <w:szCs w:val="28"/>
          <w:u w:val="single"/>
          <w:lang w:val="en-US" w:eastAsia="zh-CN"/>
        </w:rPr>
        <w:t>），</w:t>
      </w:r>
      <w:r>
        <w:rPr>
          <w:rFonts w:hint="eastAsia" w:ascii="仿宋_GB2312" w:hAnsi="宋体" w:eastAsia="仿宋_GB2312" w:cs="Times New Roman"/>
          <w:color w:val="auto"/>
          <w:sz w:val="28"/>
          <w:szCs w:val="28"/>
          <w:u w:val="single"/>
          <w:lang w:val="en-US" w:eastAsia="zh-CN"/>
        </w:rPr>
        <w:t>2项实用新型专利的申报</w:t>
      </w:r>
      <w:r>
        <w:rPr>
          <w:rFonts w:hint="default" w:ascii="仿宋_GB2312" w:hAnsi="宋体" w:eastAsia="仿宋_GB2312" w:cs="Times New Roman"/>
          <w:color w:val="auto"/>
          <w:sz w:val="28"/>
          <w:szCs w:val="28"/>
          <w:u w:val="single"/>
          <w:lang w:val="en-US" w:eastAsia="zh-CN"/>
        </w:rPr>
        <w:t>、</w:t>
      </w:r>
      <w:r>
        <w:rPr>
          <w:rFonts w:hint="eastAsia" w:ascii="仿宋_GB2312" w:hAnsi="宋体" w:eastAsia="仿宋_GB2312" w:cs="Times New Roman"/>
          <w:color w:val="auto"/>
          <w:sz w:val="28"/>
          <w:szCs w:val="28"/>
          <w:u w:val="single"/>
          <w:lang w:val="en-US" w:eastAsia="zh-CN"/>
        </w:rPr>
        <w:t>1</w:t>
      </w:r>
      <w:r>
        <w:rPr>
          <w:rFonts w:hint="default" w:ascii="仿宋_GB2312" w:hAnsi="宋体" w:eastAsia="仿宋_GB2312" w:cs="Times New Roman"/>
          <w:color w:val="auto"/>
          <w:sz w:val="28"/>
          <w:szCs w:val="28"/>
          <w:u w:val="single"/>
          <w:lang w:val="en-US" w:eastAsia="zh-CN"/>
        </w:rPr>
        <w:t>项省级</w:t>
      </w:r>
      <w:r>
        <w:rPr>
          <w:rFonts w:hint="eastAsia" w:ascii="仿宋_GB2312" w:hAnsi="宋体" w:eastAsia="仿宋_GB2312" w:cs="Times New Roman"/>
          <w:color w:val="auto"/>
          <w:sz w:val="28"/>
          <w:szCs w:val="28"/>
          <w:u w:val="single"/>
          <w:lang w:val="en-US" w:eastAsia="zh-CN"/>
        </w:rPr>
        <w:t>或省级协会</w:t>
      </w:r>
      <w:r>
        <w:rPr>
          <w:rFonts w:hint="default" w:ascii="仿宋_GB2312" w:hAnsi="宋体" w:eastAsia="仿宋_GB2312" w:cs="Times New Roman"/>
          <w:color w:val="auto"/>
          <w:sz w:val="28"/>
          <w:szCs w:val="28"/>
          <w:u w:val="single"/>
          <w:lang w:val="en-US" w:eastAsia="zh-CN"/>
        </w:rPr>
        <w:t>工法</w:t>
      </w:r>
      <w:r>
        <w:rPr>
          <w:rFonts w:hint="eastAsia" w:ascii="仿宋_GB2312" w:hAnsi="宋体" w:eastAsia="仿宋_GB2312" w:cs="Times New Roman"/>
          <w:color w:val="auto"/>
          <w:sz w:val="28"/>
          <w:szCs w:val="28"/>
          <w:u w:val="single"/>
          <w:lang w:val="en-US" w:eastAsia="zh-CN"/>
        </w:rPr>
        <w:t>通过评审</w:t>
      </w:r>
      <w:r>
        <w:rPr>
          <w:rFonts w:hint="eastAsia" w:ascii="仿宋_GB2312" w:hAnsi="宋体" w:eastAsia="仿宋_GB2312" w:cs="Times New Roman"/>
          <w:color w:val="auto"/>
          <w:sz w:val="28"/>
          <w:szCs w:val="28"/>
          <w:u w:val="single"/>
          <w:lang w:eastAsia="zh-CN"/>
        </w:rPr>
        <w:t>），</w:t>
      </w:r>
      <w:r>
        <w:rPr>
          <w:rFonts w:hint="default" w:ascii="仿宋_GB2312" w:hAnsi="宋体" w:eastAsia="仿宋_GB2312" w:cs="Times New Roman"/>
          <w:color w:val="auto"/>
          <w:sz w:val="28"/>
          <w:szCs w:val="28"/>
          <w:u w:val="single"/>
          <w:lang w:val="en-US" w:eastAsia="zh-CN"/>
        </w:rPr>
        <w:t>202</w:t>
      </w:r>
      <w:r>
        <w:rPr>
          <w:rFonts w:hint="eastAsia" w:ascii="仿宋_GB2312" w:hAnsi="宋体" w:eastAsia="仿宋_GB2312" w:cs="Times New Roman"/>
          <w:color w:val="auto"/>
          <w:sz w:val="28"/>
          <w:szCs w:val="28"/>
          <w:u w:val="single"/>
          <w:lang w:val="en-US" w:eastAsia="zh-CN"/>
        </w:rPr>
        <w:t>6</w:t>
      </w:r>
      <w:r>
        <w:rPr>
          <w:rFonts w:hint="default" w:ascii="仿宋_GB2312" w:hAnsi="宋体" w:eastAsia="仿宋_GB2312" w:cs="Times New Roman"/>
          <w:color w:val="auto"/>
          <w:sz w:val="28"/>
          <w:szCs w:val="28"/>
          <w:u w:val="single"/>
          <w:lang w:val="en-US" w:eastAsia="zh-CN"/>
        </w:rPr>
        <w:t>年</w:t>
      </w:r>
      <w:r>
        <w:rPr>
          <w:rFonts w:hint="eastAsia" w:ascii="仿宋_GB2312" w:hAnsi="宋体" w:eastAsia="仿宋_GB2312" w:cs="Times New Roman"/>
          <w:color w:val="auto"/>
          <w:sz w:val="28"/>
          <w:szCs w:val="28"/>
          <w:u w:val="single"/>
          <w:lang w:val="en-US" w:eastAsia="zh-CN"/>
        </w:rPr>
        <w:t>8</w:t>
      </w:r>
      <w:r>
        <w:rPr>
          <w:rFonts w:hint="default" w:ascii="仿宋_GB2312" w:hAnsi="宋体" w:eastAsia="仿宋_GB2312" w:cs="Times New Roman"/>
          <w:color w:val="auto"/>
          <w:sz w:val="28"/>
          <w:szCs w:val="28"/>
          <w:u w:val="single"/>
          <w:lang w:val="en-US" w:eastAsia="zh-CN"/>
        </w:rPr>
        <w:t>月</w:t>
      </w:r>
      <w:r>
        <w:rPr>
          <w:rFonts w:hint="eastAsia" w:ascii="仿宋_GB2312" w:hAnsi="宋体" w:eastAsia="仿宋_GB2312" w:cs="Times New Roman"/>
          <w:color w:val="auto"/>
          <w:sz w:val="28"/>
          <w:szCs w:val="28"/>
          <w:u w:val="single"/>
          <w:lang w:val="en-US" w:eastAsia="zh-CN"/>
        </w:rPr>
        <w:t>31</w:t>
      </w:r>
      <w:r>
        <w:rPr>
          <w:rFonts w:hint="default" w:ascii="仿宋_GB2312" w:hAnsi="宋体" w:eastAsia="仿宋_GB2312" w:cs="Times New Roman"/>
          <w:color w:val="auto"/>
          <w:sz w:val="28"/>
          <w:szCs w:val="28"/>
          <w:u w:val="single"/>
          <w:lang w:val="en-US" w:eastAsia="zh-CN"/>
        </w:rPr>
        <w:t>日甲方向乙方支付</w:t>
      </w:r>
      <w:r>
        <w:rPr>
          <w:rFonts w:hint="eastAsia" w:ascii="仿宋_GB2312" w:hAnsi="宋体" w:eastAsia="仿宋_GB2312" w:cs="Times New Roman"/>
          <w:color w:val="auto"/>
          <w:sz w:val="28"/>
          <w:szCs w:val="28"/>
          <w:u w:val="single"/>
          <w:lang w:val="en-US" w:eastAsia="zh-CN"/>
        </w:rPr>
        <w:t>捌</w:t>
      </w:r>
      <w:r>
        <w:rPr>
          <w:rFonts w:hint="default" w:ascii="仿宋_GB2312" w:hAnsi="宋体" w:eastAsia="仿宋_GB2312" w:cs="Times New Roman"/>
          <w:color w:val="auto"/>
          <w:sz w:val="28"/>
          <w:szCs w:val="28"/>
          <w:u w:val="single"/>
          <w:lang w:val="en-US" w:eastAsia="zh-CN"/>
        </w:rPr>
        <w:t>万元（¥</w:t>
      </w:r>
      <w:r>
        <w:rPr>
          <w:rFonts w:hint="eastAsia" w:ascii="仿宋_GB2312" w:hAnsi="宋体" w:eastAsia="仿宋_GB2312" w:cs="Times New Roman"/>
          <w:color w:val="auto"/>
          <w:sz w:val="28"/>
          <w:szCs w:val="28"/>
          <w:u w:val="single"/>
          <w:lang w:val="en-US" w:eastAsia="zh-CN"/>
        </w:rPr>
        <w:t>8</w:t>
      </w:r>
      <w:r>
        <w:rPr>
          <w:rFonts w:hint="default" w:ascii="仿宋_GB2312" w:hAnsi="宋体" w:eastAsia="仿宋_GB2312" w:cs="Times New Roman"/>
          <w:color w:val="auto"/>
          <w:sz w:val="28"/>
          <w:szCs w:val="28"/>
          <w:u w:val="single"/>
          <w:lang w:val="en-US" w:eastAsia="zh-CN"/>
        </w:rPr>
        <w:t>0000.00元）</w:t>
      </w:r>
      <w:r>
        <w:rPr>
          <w:rFonts w:hint="eastAsia" w:ascii="仿宋_GB2312" w:hAnsi="宋体" w:eastAsia="仿宋_GB2312" w:cs="Times New Roman"/>
          <w:color w:val="auto"/>
          <w:sz w:val="28"/>
          <w:szCs w:val="28"/>
          <w:u w:val="none"/>
          <w:lang w:val="en-US" w:eastAsia="zh-CN"/>
        </w:rPr>
        <w:t>；</w:t>
      </w:r>
    </w:p>
    <w:p w14:paraId="3F60ED77">
      <w:pPr>
        <w:spacing w:line="500" w:lineRule="exact"/>
        <w:ind w:firstLine="560" w:firstLineChars="200"/>
        <w:rPr>
          <w:rFonts w:hint="eastAsia" w:ascii="仿宋_GB2312" w:hAnsi="宋体" w:eastAsia="仿宋_GB2312" w:cs="Times New Roman"/>
          <w:color w:val="auto"/>
          <w:sz w:val="28"/>
          <w:szCs w:val="28"/>
          <w:u w:val="none"/>
          <w:lang w:val="en-US" w:eastAsia="zh-CN"/>
        </w:rPr>
      </w:pPr>
      <w:r>
        <w:rPr>
          <w:rFonts w:hint="default" w:ascii="仿宋_GB2312" w:hAnsi="宋体" w:eastAsia="仿宋_GB2312" w:cs="Times New Roman"/>
          <w:color w:val="auto"/>
          <w:sz w:val="28"/>
          <w:szCs w:val="28"/>
          <w:u w:val="none"/>
          <w:lang w:val="en-US" w:eastAsia="zh-CN"/>
        </w:rPr>
        <w:t>（</w:t>
      </w:r>
      <w:r>
        <w:rPr>
          <w:rFonts w:hint="eastAsia" w:ascii="仿宋_GB2312" w:hAnsi="宋体" w:eastAsia="仿宋_GB2312" w:cs="Times New Roman"/>
          <w:color w:val="auto"/>
          <w:sz w:val="28"/>
          <w:szCs w:val="28"/>
          <w:u w:val="none"/>
          <w:lang w:val="en-US" w:eastAsia="zh-CN"/>
        </w:rPr>
        <w:t>4</w:t>
      </w:r>
      <w:r>
        <w:rPr>
          <w:rFonts w:hint="default" w:ascii="仿宋_GB2312" w:hAnsi="宋体" w:eastAsia="仿宋_GB2312" w:cs="Times New Roman"/>
          <w:color w:val="auto"/>
          <w:sz w:val="28"/>
          <w:szCs w:val="28"/>
          <w:u w:val="none"/>
          <w:lang w:val="en-US" w:eastAsia="zh-CN"/>
        </w:rPr>
        <w:t>）</w:t>
      </w:r>
      <w:r>
        <w:rPr>
          <w:rFonts w:hint="default" w:ascii="仿宋_GB2312" w:hAnsi="宋体" w:eastAsia="仿宋_GB2312" w:cs="Times New Roman"/>
          <w:color w:val="auto"/>
          <w:sz w:val="28"/>
          <w:szCs w:val="28"/>
          <w:u w:val="single"/>
          <w:lang w:val="en-US" w:eastAsia="zh-CN"/>
        </w:rPr>
        <w:t>合同执行过程中，乙方完成所有成果，并向甲方提交</w:t>
      </w:r>
      <w:r>
        <w:rPr>
          <w:rFonts w:hint="eastAsia" w:ascii="仿宋_GB2312" w:hAnsi="宋体" w:eastAsia="仿宋_GB2312" w:cs="Times New Roman"/>
          <w:color w:val="auto"/>
          <w:sz w:val="28"/>
          <w:szCs w:val="28"/>
          <w:u w:val="single"/>
          <w:lang w:val="en-US" w:eastAsia="zh-CN"/>
        </w:rPr>
        <w:t>成果证书及结题报告</w:t>
      </w:r>
      <w:r>
        <w:rPr>
          <w:rFonts w:hint="default" w:ascii="仿宋_GB2312" w:hAnsi="宋体" w:eastAsia="仿宋_GB2312" w:cs="Times New Roman"/>
          <w:color w:val="auto"/>
          <w:sz w:val="28"/>
          <w:szCs w:val="28"/>
          <w:u w:val="single"/>
          <w:lang w:val="en-US" w:eastAsia="zh-CN"/>
        </w:rPr>
        <w:t>通过验收后10天内，甲方向乙方支付剩余</w:t>
      </w:r>
      <w:r>
        <w:rPr>
          <w:rFonts w:hint="eastAsia" w:ascii="仿宋_GB2312" w:hAnsi="宋体" w:eastAsia="仿宋_GB2312" w:cs="Times New Roman"/>
          <w:color w:val="auto"/>
          <w:sz w:val="28"/>
          <w:szCs w:val="28"/>
          <w:u w:val="single"/>
          <w:lang w:val="en-US" w:eastAsia="zh-CN"/>
        </w:rPr>
        <w:t>肆</w:t>
      </w:r>
      <w:r>
        <w:rPr>
          <w:rFonts w:hint="default" w:ascii="仿宋_GB2312" w:hAnsi="宋体" w:eastAsia="仿宋_GB2312" w:cs="Times New Roman"/>
          <w:color w:val="auto"/>
          <w:sz w:val="28"/>
          <w:szCs w:val="28"/>
          <w:u w:val="single"/>
          <w:lang w:val="en-US" w:eastAsia="zh-CN"/>
        </w:rPr>
        <w:t>万元（¥</w:t>
      </w:r>
      <w:r>
        <w:rPr>
          <w:rFonts w:hint="eastAsia" w:ascii="仿宋_GB2312" w:hAnsi="宋体" w:eastAsia="仿宋_GB2312" w:cs="Times New Roman"/>
          <w:color w:val="auto"/>
          <w:sz w:val="28"/>
          <w:szCs w:val="28"/>
          <w:u w:val="single"/>
          <w:lang w:val="en-US" w:eastAsia="zh-CN"/>
        </w:rPr>
        <w:t>4</w:t>
      </w:r>
      <w:r>
        <w:rPr>
          <w:rFonts w:hint="default" w:ascii="仿宋_GB2312" w:hAnsi="宋体" w:eastAsia="仿宋_GB2312" w:cs="Times New Roman"/>
          <w:color w:val="auto"/>
          <w:sz w:val="28"/>
          <w:szCs w:val="28"/>
          <w:u w:val="single"/>
          <w:lang w:val="en-US" w:eastAsia="zh-CN"/>
        </w:rPr>
        <w:t>0000.00元）</w:t>
      </w:r>
      <w:r>
        <w:rPr>
          <w:rFonts w:hint="eastAsia" w:ascii="仿宋_GB2312" w:hAnsi="宋体" w:eastAsia="仿宋_GB2312" w:cs="Times New Roman"/>
          <w:color w:val="auto"/>
          <w:sz w:val="28"/>
          <w:szCs w:val="28"/>
          <w:u w:val="none"/>
          <w:lang w:val="en-US" w:eastAsia="zh-CN"/>
        </w:rPr>
        <w:t>；</w:t>
      </w:r>
    </w:p>
    <w:p w14:paraId="50B89CB1">
      <w:pPr>
        <w:spacing w:line="500" w:lineRule="exact"/>
        <w:ind w:firstLine="560" w:firstLineChars="200"/>
        <w:rPr>
          <w:rFonts w:hint="eastAsia" w:ascii="仿宋_GB2312" w:hAnsi="宋体" w:eastAsia="仿宋_GB2312" w:cs="Times New Roman"/>
          <w:color w:val="auto"/>
          <w:sz w:val="28"/>
          <w:szCs w:val="28"/>
          <w:u w:val="single"/>
          <w:lang w:val="en-US" w:eastAsia="zh-CN"/>
        </w:rPr>
      </w:pPr>
      <w:r>
        <w:rPr>
          <w:rFonts w:hint="default" w:ascii="仿宋_GB2312" w:hAnsi="宋体" w:eastAsia="仿宋_GB2312" w:cs="Times New Roman"/>
          <w:color w:val="auto"/>
          <w:sz w:val="28"/>
          <w:szCs w:val="28"/>
          <w:u w:val="none"/>
          <w:lang w:val="en-US" w:eastAsia="zh-CN"/>
        </w:rPr>
        <w:t>（</w:t>
      </w:r>
      <w:r>
        <w:rPr>
          <w:rFonts w:hint="eastAsia" w:ascii="仿宋_GB2312" w:hAnsi="宋体" w:eastAsia="仿宋_GB2312" w:cs="Times New Roman"/>
          <w:color w:val="auto"/>
          <w:sz w:val="28"/>
          <w:szCs w:val="28"/>
          <w:u w:val="none"/>
          <w:lang w:val="en-US" w:eastAsia="zh-CN"/>
        </w:rPr>
        <w:t>5</w:t>
      </w:r>
      <w:r>
        <w:rPr>
          <w:rFonts w:hint="default" w:ascii="仿宋_GB2312" w:hAnsi="宋体" w:eastAsia="仿宋_GB2312" w:cs="Times New Roman"/>
          <w:color w:val="auto"/>
          <w:sz w:val="28"/>
          <w:szCs w:val="28"/>
          <w:u w:val="none"/>
          <w:lang w:val="en-US" w:eastAsia="zh-CN"/>
        </w:rPr>
        <w:t>）</w:t>
      </w:r>
      <w:r>
        <w:rPr>
          <w:rFonts w:hint="default" w:ascii="仿宋_GB2312" w:hAnsi="宋体" w:eastAsia="仿宋_GB2312" w:cs="Times New Roman"/>
          <w:color w:val="auto"/>
          <w:sz w:val="28"/>
          <w:szCs w:val="28"/>
          <w:u w:val="single"/>
          <w:lang w:val="en-US" w:eastAsia="zh-CN"/>
        </w:rPr>
        <w:t>向政府机关交纳的所有相关税费由乙方自行承担。为适应税法要求，乙方需按付款金额于每次付款前提供合法有效增值税</w:t>
      </w:r>
      <w:r>
        <w:rPr>
          <w:rFonts w:hint="eastAsia" w:ascii="仿宋_GB2312" w:hAnsi="宋体" w:eastAsia="仿宋_GB2312" w:cs="Times New Roman"/>
          <w:color w:val="auto"/>
          <w:sz w:val="28"/>
          <w:szCs w:val="28"/>
          <w:u w:val="single"/>
          <w:lang w:val="en-US" w:eastAsia="zh-CN"/>
        </w:rPr>
        <w:t>普通</w:t>
      </w:r>
      <w:r>
        <w:rPr>
          <w:rFonts w:hint="default" w:ascii="仿宋_GB2312" w:hAnsi="宋体" w:eastAsia="仿宋_GB2312" w:cs="Times New Roman"/>
          <w:color w:val="auto"/>
          <w:sz w:val="28"/>
          <w:szCs w:val="28"/>
          <w:u w:val="single"/>
          <w:lang w:val="en-US" w:eastAsia="zh-CN"/>
        </w:rPr>
        <w:t>发票原件给甲方，增值税率为3%。增值税发票需按照甲方指定信息开具（包</w:t>
      </w:r>
      <w:r>
        <w:rPr>
          <w:rFonts w:hint="eastAsia" w:ascii="仿宋_GB2312" w:hAnsi="宋体" w:eastAsia="仿宋_GB2312" w:cs="Times New Roman"/>
          <w:color w:val="auto"/>
          <w:sz w:val="28"/>
          <w:szCs w:val="28"/>
          <w:u w:val="single"/>
          <w:lang w:val="en-US" w:eastAsia="zh-CN"/>
        </w:rPr>
        <w:t>含但不限于甲方名称、税号、项目名称、项目所在地等信息）</w:t>
      </w:r>
      <w:r>
        <w:rPr>
          <w:rFonts w:hint="eastAsia" w:ascii="仿宋_GB2312" w:hAnsi="宋体" w:eastAsia="仿宋_GB2312" w:cs="Times New Roman"/>
          <w:color w:val="auto"/>
          <w:sz w:val="28"/>
          <w:szCs w:val="28"/>
          <w:u w:val="none"/>
          <w:lang w:val="en-US" w:eastAsia="zh-CN"/>
        </w:rPr>
        <w:t>。</w:t>
      </w:r>
    </w:p>
    <w:p w14:paraId="767D293D">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4.3 乙方开户银行名称、地址和帐号为：</w:t>
      </w:r>
    </w:p>
    <w:p w14:paraId="32FDEF79">
      <w:pPr>
        <w:spacing w:line="500" w:lineRule="exact"/>
        <w:ind w:firstLine="560" w:firstLineChars="200"/>
        <w:rPr>
          <w:rFonts w:hint="eastAsia" w:ascii="宋体" w:hAnsi="宋体"/>
          <w:color w:val="auto"/>
          <w:sz w:val="28"/>
          <w:u w:val="single"/>
        </w:rPr>
      </w:pPr>
      <w:r>
        <w:rPr>
          <w:rFonts w:hint="eastAsia" w:ascii="仿宋_GB2312" w:hAnsi="宋体" w:eastAsia="仿宋_GB2312" w:cs="Times New Roman"/>
          <w:color w:val="auto"/>
          <w:sz w:val="28"/>
          <w:szCs w:val="28"/>
        </w:rPr>
        <w:t>开户银行：</w:t>
      </w:r>
      <w:r>
        <w:rPr>
          <w:rFonts w:hint="eastAsia" w:ascii="宋体" w:hAnsi="宋体"/>
          <w:color w:val="auto"/>
          <w:sz w:val="28"/>
          <w:u w:val="single"/>
        </w:rPr>
        <w:t xml:space="preserve">   </w:t>
      </w:r>
      <w:r>
        <w:rPr>
          <w:rFonts w:hint="eastAsia" w:ascii="宋体" w:hAnsi="宋体"/>
          <w:color w:val="auto"/>
          <w:sz w:val="28"/>
          <w:u w:val="single"/>
          <w:lang w:val="en-US" w:eastAsia="zh-CN"/>
        </w:rPr>
        <w:t xml:space="preserve">           </w:t>
      </w:r>
      <w:r>
        <w:rPr>
          <w:rFonts w:hint="eastAsia" w:ascii="宋体" w:hAnsi="宋体"/>
          <w:color w:val="auto"/>
          <w:sz w:val="28"/>
          <w:u w:val="single"/>
        </w:rPr>
        <w:t xml:space="preserve"> </w:t>
      </w:r>
      <w:r>
        <w:rPr>
          <w:rFonts w:hint="eastAsia" w:ascii="仿宋_GB2312" w:hAnsi="宋体" w:eastAsia="仿宋_GB2312" w:cs="Times New Roman"/>
          <w:color w:val="auto"/>
          <w:sz w:val="28"/>
          <w:szCs w:val="28"/>
          <w:u w:val="single"/>
          <w:lang w:val="en-US" w:eastAsia="zh-CN"/>
        </w:rPr>
        <w:t>建行湘潭湘大支行</w:t>
      </w:r>
      <w:r>
        <w:rPr>
          <w:rFonts w:hint="eastAsia" w:ascii="宋体" w:hAnsi="宋体"/>
          <w:color w:val="auto"/>
          <w:sz w:val="28"/>
          <w:u w:val="single"/>
        </w:rPr>
        <w:t xml:space="preserve">    </w:t>
      </w:r>
      <w:r>
        <w:rPr>
          <w:rFonts w:hint="eastAsia" w:ascii="宋体" w:hAnsi="宋体"/>
          <w:color w:val="auto"/>
          <w:sz w:val="28"/>
          <w:u w:val="single"/>
          <w:lang w:val="en-US" w:eastAsia="zh-CN"/>
        </w:rPr>
        <w:t xml:space="preserve">            </w:t>
      </w:r>
      <w:r>
        <w:rPr>
          <w:rFonts w:hint="eastAsia" w:ascii="宋体" w:hAnsi="宋体"/>
          <w:color w:val="auto"/>
          <w:sz w:val="28"/>
          <w:u w:val="single"/>
        </w:rPr>
        <w:t xml:space="preserve">   </w:t>
      </w:r>
    </w:p>
    <w:p w14:paraId="3D5A4050">
      <w:pPr>
        <w:spacing w:line="500" w:lineRule="exact"/>
        <w:rPr>
          <w:rFonts w:ascii="宋体" w:hAnsi="宋体"/>
          <w:color w:val="auto"/>
          <w:sz w:val="28"/>
        </w:rPr>
      </w:pPr>
      <w:r>
        <w:rPr>
          <w:rFonts w:hint="eastAsia" w:ascii="宋体" w:hAnsi="宋体"/>
          <w:color w:val="auto"/>
          <w:sz w:val="28"/>
        </w:rPr>
        <w:t xml:space="preserve">    </w:t>
      </w:r>
      <w:r>
        <w:rPr>
          <w:rFonts w:hint="eastAsia" w:ascii="仿宋_GB2312" w:hAnsi="宋体" w:eastAsia="仿宋_GB2312" w:cs="Times New Roman"/>
          <w:color w:val="auto"/>
          <w:sz w:val="28"/>
          <w:szCs w:val="28"/>
        </w:rPr>
        <w:t>地址：</w:t>
      </w:r>
      <w:r>
        <w:rPr>
          <w:rFonts w:hint="eastAsia" w:ascii="宋体" w:hAnsi="宋体"/>
          <w:color w:val="auto"/>
          <w:sz w:val="28"/>
          <w:u w:val="single"/>
        </w:rPr>
        <w:t xml:space="preserve">       </w:t>
      </w:r>
      <w:r>
        <w:rPr>
          <w:rFonts w:hint="eastAsia" w:ascii="宋体" w:hAnsi="宋体"/>
          <w:color w:val="auto"/>
          <w:sz w:val="28"/>
          <w:u w:val="single"/>
          <w:lang w:val="en-US" w:eastAsia="zh-CN"/>
        </w:rPr>
        <w:t xml:space="preserve">            </w:t>
      </w:r>
      <w:r>
        <w:rPr>
          <w:rFonts w:hint="eastAsia" w:ascii="仿宋_GB2312" w:hAnsi="宋体" w:eastAsia="仿宋_GB2312" w:cs="Times New Roman"/>
          <w:color w:val="auto"/>
          <w:sz w:val="28"/>
          <w:szCs w:val="28"/>
          <w:u w:val="single"/>
          <w:lang w:val="en-US" w:eastAsia="zh-CN"/>
        </w:rPr>
        <w:t xml:space="preserve">湖南省湘潭市西郊  </w:t>
      </w:r>
      <w:r>
        <w:rPr>
          <w:rFonts w:hint="eastAsia" w:ascii="宋体" w:hAnsi="宋体"/>
          <w:color w:val="auto"/>
          <w:sz w:val="28"/>
          <w:u w:val="single"/>
        </w:rPr>
        <w:t xml:space="preserve">  </w:t>
      </w:r>
      <w:r>
        <w:rPr>
          <w:rFonts w:hint="eastAsia" w:ascii="宋体" w:hAnsi="宋体"/>
          <w:color w:val="auto"/>
          <w:sz w:val="28"/>
          <w:u w:val="single"/>
          <w:lang w:val="en-US" w:eastAsia="zh-CN"/>
        </w:rPr>
        <w:t xml:space="preserve">            </w:t>
      </w:r>
      <w:r>
        <w:rPr>
          <w:rFonts w:hint="eastAsia" w:ascii="宋体" w:hAnsi="宋体"/>
          <w:color w:val="auto"/>
          <w:sz w:val="28"/>
          <w:u w:val="single"/>
        </w:rPr>
        <w:t xml:space="preserve">   </w:t>
      </w:r>
      <w:r>
        <w:rPr>
          <w:rFonts w:hint="eastAsia" w:ascii="宋体" w:hAnsi="宋体"/>
          <w:color w:val="auto"/>
          <w:sz w:val="28"/>
        </w:rPr>
        <w:t xml:space="preserve">       </w:t>
      </w:r>
    </w:p>
    <w:p w14:paraId="4174A3B7">
      <w:pPr>
        <w:spacing w:line="500" w:lineRule="exact"/>
        <w:ind w:firstLine="560" w:firstLineChars="200"/>
        <w:rPr>
          <w:rFonts w:hint="eastAsia" w:ascii="宋体" w:hAnsi="宋体"/>
          <w:color w:val="auto"/>
          <w:sz w:val="28"/>
          <w:u w:val="single"/>
          <w:lang w:val="en-US" w:eastAsia="zh-CN"/>
        </w:rPr>
      </w:pPr>
      <w:r>
        <w:rPr>
          <w:rFonts w:hint="eastAsia" w:ascii="仿宋_GB2312" w:hAnsi="宋体" w:eastAsia="仿宋_GB2312" w:cs="Times New Roman"/>
          <w:color w:val="auto"/>
          <w:sz w:val="28"/>
          <w:szCs w:val="28"/>
        </w:rPr>
        <w:t>帐号：</w:t>
      </w:r>
      <w:r>
        <w:rPr>
          <w:rFonts w:hint="eastAsia" w:ascii="宋体" w:hAnsi="宋体"/>
          <w:color w:val="auto"/>
          <w:sz w:val="28"/>
          <w:u w:val="single"/>
        </w:rPr>
        <w:t xml:space="preserve">     </w:t>
      </w:r>
      <w:r>
        <w:rPr>
          <w:rFonts w:hint="eastAsia" w:ascii="宋体" w:hAnsi="宋体"/>
          <w:color w:val="auto"/>
          <w:sz w:val="28"/>
          <w:u w:val="single"/>
          <w:lang w:val="en-US" w:eastAsia="zh-CN"/>
        </w:rPr>
        <w:t xml:space="preserve">          </w:t>
      </w:r>
      <w:r>
        <w:rPr>
          <w:rFonts w:hint="eastAsia" w:ascii="仿宋_GB2312" w:hAnsi="宋体" w:eastAsia="仿宋_GB2312" w:cs="Times New Roman"/>
          <w:color w:val="auto"/>
          <w:sz w:val="28"/>
          <w:szCs w:val="28"/>
          <w:u w:val="single"/>
          <w:lang w:val="en-US" w:eastAsia="zh-CN"/>
        </w:rPr>
        <w:t xml:space="preserve">4300 1510 2630 5000 0286   </w:t>
      </w:r>
      <w:r>
        <w:rPr>
          <w:rFonts w:hint="eastAsia" w:ascii="宋体" w:hAnsi="宋体"/>
          <w:color w:val="auto"/>
          <w:sz w:val="28"/>
          <w:u w:val="single"/>
          <w:lang w:val="en-US" w:eastAsia="zh-CN"/>
        </w:rPr>
        <w:t xml:space="preserve">          </w:t>
      </w:r>
    </w:p>
    <w:p w14:paraId="2820445B">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4.4 双方确定，甲方以实施研究开发成果所产生的收益提成支付乙方的研究开发经费和报酬的，乙方有权以每月一次的方式定期查阅甲方有关的会计帐目。</w:t>
      </w:r>
    </w:p>
    <w:p w14:paraId="226E261B">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5.经费使用</w:t>
      </w:r>
    </w:p>
    <w:p w14:paraId="7C31B9F6">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本合同的研究开发经费由乙方在符合合同约定的范围内自主使用。甲方有权按照研发进度约定的时间阶段检查乙方进行研究开发工作和使用研究开发经费的情况，但不得妨碍乙方的正常工作。</w:t>
      </w:r>
    </w:p>
    <w:p w14:paraId="5C484F51">
      <w:pPr>
        <w:spacing w:line="500" w:lineRule="exact"/>
        <w:ind w:firstLine="562" w:firstLineChars="200"/>
        <w:outlineLvl w:val="0"/>
        <w:rPr>
          <w:rFonts w:hint="eastAsia" w:ascii="黑体" w:hAnsi="黑体" w:eastAsia="黑体"/>
          <w:b/>
          <w:sz w:val="28"/>
          <w:szCs w:val="28"/>
        </w:rPr>
      </w:pPr>
      <w:r>
        <w:rPr>
          <w:rFonts w:hint="eastAsia" w:ascii="黑体" w:hAnsi="黑体" w:eastAsia="黑体"/>
          <w:b/>
          <w:sz w:val="28"/>
          <w:szCs w:val="28"/>
        </w:rPr>
        <w:t>6.合同变更</w:t>
      </w:r>
    </w:p>
    <w:p w14:paraId="68023766">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本合同的变更必须由双方协商一致，并以书面形式确定。但有下列情形之一的，一方可以向另一方提出变更合同权利与义务的请求，另一方应当在 15 日内予以答复；逾期未予答复的，视为同意：</w:t>
      </w:r>
      <w:r>
        <w:rPr>
          <w:rFonts w:hint="eastAsia" w:ascii="仿宋_GB2312" w:hAnsi="宋体" w:eastAsia="仿宋_GB2312"/>
          <w:sz w:val="28"/>
          <w:szCs w:val="28"/>
          <w:u w:val="single"/>
        </w:rPr>
        <w:t>（1）主管技术的项目负责人变动（2）国家重大产业计划调整（3）研究开发的标的被人公开 （4）显失公平。</w:t>
      </w:r>
    </w:p>
    <w:p w14:paraId="20DF6761">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7.转包与分包</w:t>
      </w:r>
    </w:p>
    <w:p w14:paraId="5D56D308">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未经甲方同意，乙方不得将本合同项目部分或全部研究开发工作转让第三人承担。但有下列情况之一的，乙方可以不经甲方同意，将本合同项目部分或全部研究开发工作转让第三方承担：</w:t>
      </w:r>
      <w:r>
        <w:rPr>
          <w:rFonts w:hint="eastAsia" w:ascii="仿宋_GB2312" w:hAnsi="宋体" w:eastAsia="仿宋_GB2312"/>
          <w:sz w:val="28"/>
          <w:szCs w:val="28"/>
          <w:u w:val="single"/>
        </w:rPr>
        <w:t>（1）非本合同标的核心技术；（2）为履行本合同需要,乙方难以独家承担本项目研究。</w:t>
      </w:r>
    </w:p>
    <w:p w14:paraId="5CB0236A">
      <w:pPr>
        <w:spacing w:line="500" w:lineRule="exact"/>
        <w:ind w:firstLine="560" w:firstLineChars="200"/>
        <w:rPr>
          <w:rFonts w:hint="eastAsia" w:ascii="仿宋_GB2312" w:hAnsi="宋体" w:eastAsia="仿宋_GB2312"/>
          <w:sz w:val="28"/>
          <w:szCs w:val="28"/>
          <w:u w:val="single"/>
          <w:lang w:eastAsia="zh-CN"/>
        </w:rPr>
      </w:pPr>
      <w:r>
        <w:rPr>
          <w:rFonts w:hint="eastAsia" w:ascii="仿宋_GB2312" w:hAnsi="宋体" w:eastAsia="仿宋_GB2312"/>
          <w:sz w:val="28"/>
          <w:szCs w:val="28"/>
        </w:rPr>
        <w:t>乙方可以转让研究开发工作的具体内容包括：</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无</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w:t>
      </w:r>
    </w:p>
    <w:p w14:paraId="2F0620D7">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8.研发失败风险承担</w:t>
      </w:r>
    </w:p>
    <w:p w14:paraId="1309416A">
      <w:pPr>
        <w:spacing w:line="500" w:lineRule="exact"/>
        <w:ind w:firstLine="560" w:firstLineChars="200"/>
        <w:rPr>
          <w:rFonts w:hint="eastAsia" w:ascii="仿宋_GB2312" w:eastAsia="仿宋_GB2312"/>
          <w:sz w:val="28"/>
          <w:szCs w:val="28"/>
          <w:u w:val="single"/>
        </w:rPr>
      </w:pPr>
      <w:r>
        <w:rPr>
          <w:rFonts w:hint="eastAsia" w:ascii="仿宋_GB2312" w:eastAsia="仿宋_GB2312"/>
          <w:sz w:val="28"/>
          <w:szCs w:val="28"/>
        </w:rPr>
        <w:t>在本合同履行中，因出现在现有技术水平和条件下难以克服的技术困难，导致研究开发失败或部分失败，并造成一方或双方损失的，双方按如下约定承担风险损失：</w:t>
      </w:r>
      <w:r>
        <w:rPr>
          <w:rFonts w:hint="eastAsia" w:ascii="仿宋_GB2312" w:eastAsia="仿宋_GB2312"/>
          <w:sz w:val="28"/>
          <w:szCs w:val="28"/>
          <w:u w:val="single"/>
        </w:rPr>
        <w:t>双方各自承担已经产生的经济损失，甲方支付的所有研发经费中已经使用的部分不再退还，未使用的部分退还甲方，合同终止履行。</w:t>
      </w:r>
    </w:p>
    <w:p w14:paraId="7C3B9811">
      <w:pPr>
        <w:spacing w:line="500" w:lineRule="exact"/>
        <w:ind w:firstLine="560" w:firstLineChars="200"/>
        <w:rPr>
          <w:rFonts w:hint="eastAsia" w:ascii="仿宋_GB2312" w:eastAsia="仿宋_GB2312"/>
          <w:sz w:val="28"/>
          <w:szCs w:val="28"/>
          <w:u w:val="single"/>
        </w:rPr>
      </w:pPr>
      <w:r>
        <w:rPr>
          <w:rFonts w:hint="eastAsia" w:ascii="仿宋_GB2312" w:eastAsia="仿宋_GB2312"/>
          <w:sz w:val="28"/>
          <w:szCs w:val="28"/>
        </w:rPr>
        <w:t>双方确定，本合同项目的技术风险按</w:t>
      </w:r>
      <w:r>
        <w:rPr>
          <w:rFonts w:hint="eastAsia" w:ascii="仿宋_GB2312" w:eastAsia="仿宋_GB2312"/>
          <w:sz w:val="28"/>
          <w:szCs w:val="28"/>
          <w:u w:val="single"/>
        </w:rPr>
        <w:t>委托双方认可的第三方专家或机构鉴定</w:t>
      </w:r>
      <w:r>
        <w:rPr>
          <w:rFonts w:hint="eastAsia" w:ascii="仿宋_GB2312" w:eastAsia="仿宋_GB2312"/>
          <w:sz w:val="28"/>
          <w:szCs w:val="28"/>
        </w:rPr>
        <w:t>的方式认定。认定技术风险的基本内容应当包括技术风险的存在、范围、程度及损失大小等。认定技术风险的基本条件是：</w:t>
      </w:r>
      <w:r>
        <w:rPr>
          <w:rFonts w:hint="eastAsia" w:ascii="仿宋_GB2312" w:eastAsia="仿宋_GB2312"/>
          <w:sz w:val="28"/>
          <w:szCs w:val="28"/>
          <w:u w:val="single"/>
        </w:rPr>
        <w:t>（1）本合同项目在现有技术水平条件下具有足够的难度；（2） 乙方在主观上无过错且经认定研究开发失败为合理的失败。</w:t>
      </w:r>
    </w:p>
    <w:p w14:paraId="411DB1A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一方发现技术风险存在并有可能致使研究开发失败或部分失败的情形时，应当在</w:t>
      </w:r>
      <w:r>
        <w:rPr>
          <w:rFonts w:hint="eastAsia" w:ascii="仿宋_GB2312" w:eastAsia="仿宋_GB2312"/>
          <w:sz w:val="28"/>
          <w:szCs w:val="28"/>
          <w:u w:val="single"/>
        </w:rPr>
        <w:t>十</w:t>
      </w:r>
      <w:r>
        <w:rPr>
          <w:rFonts w:hint="eastAsia" w:ascii="仿宋_GB2312" w:eastAsia="仿宋_GB2312"/>
          <w:sz w:val="28"/>
          <w:szCs w:val="28"/>
        </w:rPr>
        <w:t>日内通知另一方并采取适当措施减少损失。逾期未通知并未采取适当措施而致使损失扩大的，应当就扩大的损失承担赔偿责任。</w:t>
      </w:r>
    </w:p>
    <w:p w14:paraId="324951F8">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9．技术被公开</w:t>
      </w:r>
    </w:p>
    <w:p w14:paraId="6C241CD2">
      <w:pPr>
        <w:spacing w:line="500" w:lineRule="exact"/>
        <w:ind w:firstLine="544" w:firstLineChars="200"/>
        <w:rPr>
          <w:rFonts w:hint="eastAsia" w:ascii="仿宋_GB2312" w:eastAsia="仿宋_GB2312"/>
          <w:sz w:val="28"/>
          <w:szCs w:val="28"/>
          <w:u w:val="single"/>
        </w:rPr>
      </w:pPr>
      <w:r>
        <w:rPr>
          <w:rFonts w:hint="eastAsia" w:ascii="仿宋_GB2312" w:eastAsia="仿宋_GB2312"/>
          <w:spacing w:val="-4"/>
          <w:sz w:val="28"/>
          <w:szCs w:val="28"/>
        </w:rPr>
        <w:t>在本合同履行中，因作为研究开发标的的技术已经由他人公开（包括以专利权方式公开），一方应在</w:t>
      </w:r>
      <w:r>
        <w:rPr>
          <w:rFonts w:hint="eastAsia" w:ascii="仿宋_GB2312" w:eastAsia="仿宋_GB2312"/>
          <w:spacing w:val="-4"/>
          <w:sz w:val="28"/>
          <w:szCs w:val="28"/>
          <w:u w:val="single"/>
        </w:rPr>
        <w:t>十</w:t>
      </w:r>
      <w:r>
        <w:rPr>
          <w:rFonts w:hint="eastAsia" w:ascii="仿宋_GB2312" w:eastAsia="仿宋_GB2312"/>
          <w:spacing w:val="-4"/>
          <w:sz w:val="28"/>
          <w:szCs w:val="28"/>
        </w:rPr>
        <w:t>日内通知另一方解除合同。逾期未通知并致使另一方产生损失的，另一方有权要求予以赔偿。合同解除后</w:t>
      </w:r>
      <w:r>
        <w:rPr>
          <w:rFonts w:hint="eastAsia" w:ascii="仿宋_GB2312" w:eastAsia="仿宋_GB2312"/>
          <w:sz w:val="28"/>
          <w:szCs w:val="28"/>
          <w:u w:val="single"/>
        </w:rPr>
        <w:t>双方各自承担已经产生的经济损失，甲方支付的所有研发经费中已经使用的部分不再退还，未使用的部分退还甲方，合同终止履行。</w:t>
      </w:r>
    </w:p>
    <w:p w14:paraId="385B0114">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10．保密</w:t>
      </w:r>
    </w:p>
    <w:p w14:paraId="477DE174">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10.1双方确定，各自在本协议项下的保密信息，包括商业秘密和除商业秘密外的其他保密信息如下：</w:t>
      </w:r>
    </w:p>
    <w:p w14:paraId="689B6823">
      <w:pPr>
        <w:spacing w:line="500" w:lineRule="exact"/>
        <w:ind w:firstLine="560" w:firstLineChars="200"/>
        <w:rPr>
          <w:rFonts w:hint="eastAsia" w:ascii="仿宋_GB2312" w:hAnsi="Times New Roman" w:eastAsia="仿宋_GB2312" w:cs="Times New Roman"/>
          <w:color w:val="auto"/>
          <w:sz w:val="28"/>
          <w:szCs w:val="28"/>
          <w:u w:val="single"/>
          <w:lang w:eastAsia="zh-CN"/>
        </w:rPr>
      </w:pPr>
      <w:r>
        <w:rPr>
          <w:rFonts w:hint="eastAsia" w:ascii="仿宋" w:hAnsi="仿宋" w:eastAsia="仿宋" w:cs="仿宋"/>
          <w:color w:val="auto"/>
          <w:sz w:val="28"/>
        </w:rPr>
        <w:t>甲方：</w:t>
      </w:r>
      <w:r>
        <w:rPr>
          <w:rFonts w:hint="eastAsia" w:ascii="仿宋_GB2312" w:hAnsi="Times New Roman" w:eastAsia="仿宋_GB2312" w:cs="Times New Roman"/>
          <w:color w:val="auto"/>
          <w:sz w:val="28"/>
          <w:szCs w:val="28"/>
          <w:u w:val="single"/>
        </w:rPr>
        <w:t>涉及本合同的技术文件、资料、经营信息和商业秘密</w:t>
      </w:r>
      <w:r>
        <w:rPr>
          <w:rFonts w:hint="eastAsia" w:ascii="仿宋_GB2312" w:hAnsi="Times New Roman" w:eastAsia="仿宋_GB2312" w:cs="Times New Roman"/>
          <w:color w:val="auto"/>
          <w:sz w:val="28"/>
          <w:szCs w:val="28"/>
          <w:u w:val="single"/>
          <w:lang w:eastAsia="zh-CN"/>
        </w:rPr>
        <w:t>，</w:t>
      </w:r>
      <w:r>
        <w:rPr>
          <w:rFonts w:hint="eastAsia" w:ascii="仿宋_GB2312" w:hAnsi="Times New Roman" w:eastAsia="仿宋_GB2312" w:cs="Times New Roman"/>
          <w:color w:val="auto"/>
          <w:sz w:val="28"/>
          <w:szCs w:val="28"/>
          <w:u w:val="single"/>
        </w:rPr>
        <w:t>未经乙方同意不得对外转让或泄露</w:t>
      </w:r>
      <w:r>
        <w:rPr>
          <w:rFonts w:hint="eastAsia" w:ascii="仿宋_GB2312" w:hAnsi="Times New Roman" w:eastAsia="仿宋_GB2312" w:cs="Times New Roman"/>
          <w:color w:val="auto"/>
          <w:sz w:val="28"/>
          <w:szCs w:val="28"/>
          <w:u w:val="none"/>
          <w:lang w:eastAsia="zh-CN"/>
        </w:rPr>
        <w:t>。</w:t>
      </w:r>
    </w:p>
    <w:p w14:paraId="02B13853">
      <w:pPr>
        <w:spacing w:line="500" w:lineRule="exact"/>
        <w:ind w:firstLine="560" w:firstLineChars="200"/>
        <w:rPr>
          <w:rFonts w:hint="eastAsia" w:ascii="宋体" w:hAnsi="宋体"/>
          <w:color w:val="auto"/>
          <w:sz w:val="28"/>
        </w:rPr>
      </w:pPr>
      <w:r>
        <w:rPr>
          <w:rFonts w:hint="eastAsia" w:ascii="仿宋" w:hAnsi="仿宋" w:eastAsia="仿宋" w:cs="仿宋"/>
          <w:color w:val="auto"/>
          <w:sz w:val="28"/>
        </w:rPr>
        <w:t>乙方：</w:t>
      </w:r>
      <w:r>
        <w:rPr>
          <w:rFonts w:hint="eastAsia" w:ascii="仿宋_GB2312" w:hAnsi="Times New Roman" w:eastAsia="仿宋_GB2312" w:cs="Times New Roman"/>
          <w:color w:val="auto"/>
          <w:sz w:val="28"/>
          <w:szCs w:val="28"/>
          <w:u w:val="single"/>
        </w:rPr>
        <w:t>涉及本合同的技术文件、资料、经营信息和商业秘密</w:t>
      </w:r>
      <w:r>
        <w:rPr>
          <w:rFonts w:hint="eastAsia" w:ascii="仿宋_GB2312" w:hAnsi="Times New Roman" w:eastAsia="仿宋_GB2312" w:cs="Times New Roman"/>
          <w:color w:val="auto"/>
          <w:sz w:val="28"/>
          <w:szCs w:val="28"/>
          <w:u w:val="single"/>
          <w:lang w:eastAsia="zh-CN"/>
        </w:rPr>
        <w:t>，</w:t>
      </w:r>
      <w:r>
        <w:rPr>
          <w:rFonts w:hint="eastAsia" w:ascii="仿宋_GB2312" w:hAnsi="Times New Roman" w:eastAsia="仿宋_GB2312" w:cs="Times New Roman"/>
          <w:color w:val="auto"/>
          <w:sz w:val="28"/>
          <w:szCs w:val="28"/>
          <w:u w:val="single"/>
        </w:rPr>
        <w:t>本合同技术标及应用方向</w:t>
      </w:r>
      <w:r>
        <w:rPr>
          <w:rFonts w:hint="eastAsia" w:ascii="仿宋" w:hAnsi="仿宋" w:eastAsia="仿宋" w:cs="仿宋"/>
          <w:color w:val="auto"/>
          <w:sz w:val="28"/>
        </w:rPr>
        <w:t>。</w:t>
      </w:r>
      <w:r>
        <w:rPr>
          <w:rFonts w:hint="eastAsia" w:ascii="宋体" w:hAnsi="宋体"/>
          <w:color w:val="auto"/>
          <w:sz w:val="28"/>
        </w:rPr>
        <w:t xml:space="preserve">  </w:t>
      </w:r>
    </w:p>
    <w:p w14:paraId="0BA7501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10.2 保密人员包含双方领导、董事、员工、代理人及聘请的专业机构、顾问等为履行、审核本合同所必需的人员。</w:t>
      </w:r>
    </w:p>
    <w:p w14:paraId="553EF73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10.3 保密义务</w:t>
      </w:r>
    </w:p>
    <w:p w14:paraId="6DF381A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10.3.1未经一方事先书面许可，另一方不得为了其他任何目的披露或使用或允许披露或使用一方的保密信息。</w:t>
      </w:r>
    </w:p>
    <w:p w14:paraId="5BE3B19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10.3.2 未经一方同意，另一方不得向国内外媒体、网站等任何传播渠道，透露、发布乙方与甲方签署、履行本合同的所有信息。</w:t>
      </w:r>
    </w:p>
    <w:p w14:paraId="6294EA1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10.3.3 </w:t>
      </w:r>
      <w:r>
        <w:rPr>
          <w:rFonts w:hint="eastAsia" w:eastAsia="仿宋_GB2312"/>
          <w:sz w:val="28"/>
          <w:szCs w:val="28"/>
        </w:rPr>
        <w:t> </w:t>
      </w:r>
      <w:r>
        <w:rPr>
          <w:rFonts w:hint="eastAsia" w:ascii="仿宋_GB2312" w:eastAsia="仿宋_GB2312"/>
          <w:sz w:val="28"/>
          <w:szCs w:val="28"/>
        </w:rPr>
        <w:t>双方只能为履行本合同的目的使用对方保密信息。</w:t>
      </w:r>
    </w:p>
    <w:p w14:paraId="48DD455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10.3.4 </w:t>
      </w:r>
      <w:r>
        <w:rPr>
          <w:rFonts w:hint="eastAsia" w:eastAsia="仿宋_GB2312"/>
          <w:sz w:val="28"/>
          <w:szCs w:val="28"/>
        </w:rPr>
        <w:t> </w:t>
      </w:r>
      <w:r>
        <w:rPr>
          <w:rFonts w:hint="eastAsia" w:ascii="仿宋_GB2312" w:eastAsia="仿宋_GB2312"/>
          <w:sz w:val="28"/>
          <w:szCs w:val="28"/>
        </w:rPr>
        <w:t>本条款的效力不受本合同变更、解除或终止的影响，即本合同如变更、解除或终止，双方均仍应承担本条约定的保密义务。</w:t>
      </w:r>
    </w:p>
    <w:p w14:paraId="71505CD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10.4 本合同项下的保密期限为自本合同双方为签订、履行本合同提供保密信息之日起至相关保密信息进入双方共同认可的公开领域之日止。</w:t>
      </w:r>
    </w:p>
    <w:p w14:paraId="564D31C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10.5 一方因泄密导致另一方经济损失的，应当负责赔偿。</w:t>
      </w:r>
    </w:p>
    <w:p w14:paraId="007DE3A8">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11.成果交付</w:t>
      </w:r>
    </w:p>
    <w:p w14:paraId="1F99CFE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乙方应当按以下方式向甲方交付研究开发成果：</w:t>
      </w:r>
    </w:p>
    <w:p w14:paraId="62E2D79A">
      <w:pPr>
        <w:spacing w:line="500" w:lineRule="exact"/>
        <w:ind w:firstLine="546" w:firstLineChars="195"/>
        <w:rPr>
          <w:rFonts w:hint="eastAsia" w:ascii="仿宋_GB2312" w:eastAsia="仿宋_GB2312"/>
          <w:sz w:val="28"/>
          <w:szCs w:val="28"/>
        </w:rPr>
      </w:pPr>
      <w:r>
        <w:rPr>
          <w:rFonts w:hint="eastAsia" w:ascii="仿宋_GB2312" w:eastAsia="仿宋_GB2312"/>
          <w:sz w:val="28"/>
          <w:szCs w:val="28"/>
        </w:rPr>
        <w:t>11.1研究开发成果交付的形式及数量：</w:t>
      </w:r>
      <w:r>
        <w:rPr>
          <w:rFonts w:hint="eastAsia" w:ascii="仿宋_GB2312" w:hAnsi="Times New Roman" w:eastAsia="仿宋_GB2312" w:cs="Times New Roman"/>
          <w:color w:val="auto"/>
          <w:sz w:val="28"/>
          <w:szCs w:val="28"/>
          <w:u w:val="single"/>
        </w:rPr>
        <w:t>交付时双方的书面认可</w:t>
      </w:r>
      <w:r>
        <w:rPr>
          <w:rFonts w:hint="eastAsia" w:ascii="仿宋_GB2312" w:hAnsi="Times New Roman" w:eastAsia="仿宋_GB2312" w:cs="Times New Roman"/>
          <w:color w:val="auto"/>
          <w:sz w:val="28"/>
          <w:szCs w:val="28"/>
          <w:u w:val="single"/>
          <w:lang w:val="en-US" w:eastAsia="zh-CN"/>
        </w:rPr>
        <w:t xml:space="preserve"> </w:t>
      </w:r>
      <w:r>
        <w:rPr>
          <w:rFonts w:hint="eastAsia" w:ascii="仿宋_GB2312" w:eastAsia="仿宋_GB2312"/>
          <w:color w:val="auto"/>
          <w:sz w:val="28"/>
          <w:szCs w:val="28"/>
          <w:u w:val="none"/>
          <w:lang w:val="en-US" w:eastAsia="zh-CN"/>
        </w:rPr>
        <w:t>。</w:t>
      </w:r>
    </w:p>
    <w:p w14:paraId="5218896E">
      <w:pPr>
        <w:spacing w:line="500" w:lineRule="exact"/>
        <w:ind w:firstLine="560" w:firstLineChars="200"/>
        <w:rPr>
          <w:rFonts w:hint="eastAsia" w:ascii="仿宋_GB2312" w:eastAsia="仿宋_GB2312"/>
          <w:sz w:val="28"/>
          <w:szCs w:val="28"/>
          <w:u w:val="single"/>
        </w:rPr>
      </w:pPr>
      <w:r>
        <w:rPr>
          <w:rFonts w:hint="eastAsia" w:ascii="仿宋_GB2312" w:eastAsia="仿宋_GB2312"/>
          <w:sz w:val="28"/>
          <w:szCs w:val="28"/>
        </w:rPr>
        <w:t>11.2研究开发成果交付的时间及地点：</w:t>
      </w:r>
      <w:r>
        <w:rPr>
          <w:rFonts w:hint="eastAsia" w:ascii="仿宋_GB2312" w:hAnsi="Times New Roman" w:eastAsia="仿宋_GB2312" w:cs="Times New Roman"/>
          <w:color w:val="auto"/>
          <w:sz w:val="28"/>
          <w:szCs w:val="28"/>
          <w:u w:val="single"/>
        </w:rPr>
        <w:t>202</w:t>
      </w:r>
      <w:r>
        <w:rPr>
          <w:rFonts w:hint="eastAsia" w:ascii="仿宋_GB2312" w:eastAsia="仿宋_GB2312" w:cs="Times New Roman"/>
          <w:color w:val="auto"/>
          <w:sz w:val="28"/>
          <w:szCs w:val="28"/>
          <w:u w:val="single"/>
          <w:lang w:val="en-US" w:eastAsia="zh-CN"/>
        </w:rPr>
        <w:t>7</w:t>
      </w:r>
      <w:r>
        <w:rPr>
          <w:rFonts w:hint="eastAsia" w:ascii="仿宋_GB2312" w:hAnsi="Times New Roman" w:eastAsia="仿宋_GB2312" w:cs="Times New Roman"/>
          <w:color w:val="auto"/>
          <w:sz w:val="28"/>
          <w:szCs w:val="28"/>
          <w:u w:val="single"/>
        </w:rPr>
        <w:t>年</w:t>
      </w:r>
      <w:r>
        <w:rPr>
          <w:rFonts w:hint="eastAsia" w:ascii="仿宋_GB2312" w:eastAsia="仿宋_GB2312" w:cs="Times New Roman"/>
          <w:color w:val="auto"/>
          <w:sz w:val="28"/>
          <w:szCs w:val="28"/>
          <w:u w:val="single"/>
          <w:lang w:val="en-US" w:eastAsia="zh-CN"/>
        </w:rPr>
        <w:t>3</w:t>
      </w:r>
      <w:r>
        <w:rPr>
          <w:rFonts w:hint="eastAsia" w:ascii="仿宋_GB2312" w:hAnsi="Times New Roman" w:eastAsia="仿宋_GB2312" w:cs="Times New Roman"/>
          <w:color w:val="auto"/>
          <w:sz w:val="28"/>
          <w:szCs w:val="28"/>
          <w:u w:val="single"/>
        </w:rPr>
        <w:t>月乙方指定地点交付</w:t>
      </w:r>
      <w:r>
        <w:rPr>
          <w:rFonts w:hint="eastAsia" w:ascii="仿宋_GB2312" w:hAnsi="Times New Roman" w:eastAsia="仿宋_GB2312" w:cs="Times New Roman"/>
          <w:color w:val="auto"/>
          <w:sz w:val="28"/>
          <w:szCs w:val="28"/>
          <w:u w:val="none"/>
          <w:lang w:eastAsia="zh-CN"/>
        </w:rPr>
        <w:t>。</w:t>
      </w:r>
    </w:p>
    <w:p w14:paraId="184C9F1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11.3乙方不得在向甲方交付研究开发成果之前，自行将研究开发成果转让给第三人。</w:t>
      </w:r>
    </w:p>
    <w:p w14:paraId="12D56CC7">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12. 成果验收</w:t>
      </w:r>
    </w:p>
    <w:p w14:paraId="368751C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12.1阶段验收方式：</w:t>
      </w:r>
      <w:r>
        <w:rPr>
          <w:rFonts w:hint="eastAsia" w:ascii="仿宋_GB2312" w:eastAsia="仿宋_GB2312"/>
          <w:sz w:val="28"/>
          <w:szCs w:val="28"/>
          <w:u w:val="single"/>
        </w:rPr>
        <w:t>甲方自行组织根据本合同第1条约定的技术标准和第2条约定的任务进度对乙方完成的每一阶段相应的交付物和/或技术成果进行验收（以下简称“阶段验收”），经甲方阶段验收的每一阶段完成相应的交付物和/或技术成果构成乙方向甲方的部分交付（以下简称“ 阶段交付”）。</w:t>
      </w:r>
      <w:r>
        <w:rPr>
          <w:rFonts w:hint="eastAsia" w:ascii="仿宋_GB2312" w:eastAsia="仿宋_GB2312"/>
          <w:sz w:val="28"/>
          <w:szCs w:val="28"/>
        </w:rPr>
        <w:t> </w:t>
      </w:r>
    </w:p>
    <w:p w14:paraId="78C5FBC1">
      <w:pPr>
        <w:spacing w:line="500" w:lineRule="exact"/>
        <w:ind w:firstLine="560" w:firstLineChars="200"/>
        <w:rPr>
          <w:rFonts w:hint="eastAsia" w:ascii="仿宋_GB2312" w:eastAsia="仿宋_GB2312"/>
          <w:sz w:val="28"/>
          <w:szCs w:val="28"/>
          <w:u w:val="single"/>
        </w:rPr>
      </w:pPr>
      <w:r>
        <w:rPr>
          <w:rFonts w:hint="eastAsia" w:ascii="仿宋_GB2312" w:eastAsia="仿宋_GB2312"/>
          <w:sz w:val="28"/>
          <w:szCs w:val="28"/>
        </w:rPr>
        <w:t>12.2最终成果验收：</w:t>
      </w:r>
      <w:r>
        <w:rPr>
          <w:rFonts w:hint="eastAsia" w:ascii="仿宋_GB2312" w:eastAsia="仿宋_GB2312"/>
          <w:sz w:val="28"/>
          <w:szCs w:val="28"/>
          <w:u w:val="single"/>
        </w:rPr>
        <w:t>甲方自行组织根据合同第1条及相关管理要求对乙方完成的相应交付物和/或技术成果进行最终验收。</w:t>
      </w:r>
    </w:p>
    <w:p w14:paraId="3861D62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12.3 乙方交付的成果通过甲方验收的，甲方应书面出具验收凭证。</w:t>
      </w:r>
    </w:p>
    <w:p w14:paraId="61EFCD4B">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13.知识产权</w:t>
      </w:r>
    </w:p>
    <w:p w14:paraId="6D8DCB87">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13.1 不侵权</w:t>
      </w:r>
    </w:p>
    <w:p w14:paraId="1C60DF9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13.1.1 甲方保证根据本合同第3条向乙方提供的相应技术资料不构成对任何第三方的知识产权侵权。</w:t>
      </w:r>
    </w:p>
    <w:p w14:paraId="5BA1A73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13.1.2乙方保证，其拥有的背景知识产权、其履行本合同的义务或甲方使用本合同下交付物或享有交付物的利益不侵犯或不构成对任何第三方的知识产权的侵权或不正当使用。</w:t>
      </w:r>
    </w:p>
    <w:p w14:paraId="6159FFC9">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13.2 背景知识产权</w:t>
      </w:r>
    </w:p>
    <w:p w14:paraId="1799EBE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13.2.1本合同履行中各方的背景知识产权归各方所有。本协议双方应授予对方为实施本项目研发而使用其背景知识产权的免费普通许可。除在本协议下以实施本项目研发为目的允许甲方关联企业员工或乙方学生使用外，双方均不得授予第三方使用对方背景知识产权的分许可。</w:t>
      </w:r>
    </w:p>
    <w:p w14:paraId="1D9176F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13.3 前景知识产权</w:t>
      </w:r>
    </w:p>
    <w:p w14:paraId="211143D7">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因本合同或在本合同履行过程中而产生或者形成的相关知识产权均属前景知识产权。双方同意，履行本合同所产生的前景知识产权按以下第</w:t>
      </w:r>
      <w:r>
        <w:rPr>
          <w:rFonts w:hint="eastAsia" w:ascii="仿宋_GB2312" w:eastAsia="仿宋_GB2312"/>
          <w:sz w:val="28"/>
          <w:szCs w:val="28"/>
          <w:u w:val="single"/>
        </w:rPr>
        <w:t xml:space="preserve"> </w:t>
      </w:r>
      <w:r>
        <w:rPr>
          <w:rFonts w:hint="eastAsia" w:ascii="仿宋_GB2312" w:eastAsia="仿宋_GB2312"/>
          <w:color w:val="auto"/>
          <w:sz w:val="28"/>
          <w:szCs w:val="28"/>
          <w:u w:val="single"/>
          <w:lang w:val="en-US" w:eastAsia="zh-CN"/>
        </w:rPr>
        <w:t>一</w:t>
      </w:r>
      <w:r>
        <w:rPr>
          <w:rFonts w:hint="eastAsia" w:ascii="仿宋_GB2312" w:eastAsia="仿宋_GB2312"/>
          <w:sz w:val="28"/>
          <w:szCs w:val="28"/>
          <w:u w:val="single"/>
        </w:rPr>
        <w:t xml:space="preserve"> </w:t>
      </w:r>
      <w:r>
        <w:rPr>
          <w:rFonts w:hint="eastAsia" w:ascii="仿宋_GB2312" w:eastAsia="仿宋_GB2312"/>
          <w:sz w:val="28"/>
          <w:szCs w:val="28"/>
        </w:rPr>
        <w:t>（一/二/三）种方式处理：</w:t>
      </w:r>
    </w:p>
    <w:p w14:paraId="6C4E152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13.3.1 第一种：所有前景知识产权包括但不限于技术秘密所有权、专利申请权、技术应用所取得的收益等均归甲方所有。乙方及其员工和学生拥有不可撤销的出于学术研究目的使用技术成果知识产权的权利。但涉及甲方商业秘密的，须事先取得甲方书面同意。</w:t>
      </w:r>
    </w:p>
    <w:p w14:paraId="194330A1">
      <w:pPr>
        <w:spacing w:line="500" w:lineRule="exact"/>
        <w:ind w:firstLine="560" w:firstLineChars="200"/>
        <w:rPr>
          <w:rFonts w:hint="eastAsia" w:ascii="仿宋_GB2312" w:eastAsia="仿宋_GB2312"/>
          <w:sz w:val="28"/>
          <w:szCs w:val="28"/>
          <w:u w:val="single"/>
        </w:rPr>
      </w:pPr>
      <w:r>
        <w:rPr>
          <w:rFonts w:hint="eastAsia" w:ascii="仿宋_GB2312" w:eastAsia="仿宋_GB2312"/>
          <w:sz w:val="28"/>
          <w:szCs w:val="28"/>
        </w:rPr>
        <w:t>13.3.2第二种：所有前景知识产权包括但不限于技术秘密所有权、专利申请权、技术应用所取得的收益等均归乙方所有。</w:t>
      </w:r>
      <w:r>
        <w:rPr>
          <w:rFonts w:hint="eastAsia" w:ascii="仿宋_GB2312" w:eastAsia="仿宋_GB2312"/>
          <w:sz w:val="28"/>
          <w:szCs w:val="28"/>
          <w:u w:val="single"/>
        </w:rPr>
        <w:t>乙方非排他性授权甲方使用前景知识产权，但甲方不得授权第三方使用，也不得进行转让。</w:t>
      </w:r>
    </w:p>
    <w:p w14:paraId="0991D6E9">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13.3.3第三种：所有前景知识产权包括但不限于技术秘密所有权、专利申请权、技术应用所取得的收益等均归甲乙双方共同所有，共有比例为</w:t>
      </w:r>
      <w:r>
        <w:rPr>
          <w:rFonts w:hint="eastAsia" w:ascii="仿宋_GB2312" w:eastAsia="仿宋_GB2312"/>
          <w:sz w:val="28"/>
          <w:szCs w:val="28"/>
          <w:u w:val="single"/>
        </w:rPr>
        <w:t xml:space="preserve">： </w:t>
      </w:r>
      <w:r>
        <w:rPr>
          <w:rFonts w:hint="eastAsia" w:ascii="仿宋_GB2312" w:eastAsia="仿宋_GB2312"/>
          <w:color w:val="auto"/>
          <w:sz w:val="28"/>
          <w:szCs w:val="28"/>
          <w:u w:val="single"/>
          <w:lang w:val="en-US" w:eastAsia="zh-CN"/>
        </w:rPr>
        <w:t>无</w:t>
      </w:r>
      <w:r>
        <w:rPr>
          <w:rFonts w:hint="eastAsia" w:ascii="仿宋_GB2312" w:eastAsia="仿宋_GB2312"/>
          <w:sz w:val="28"/>
          <w:szCs w:val="28"/>
          <w:u w:val="single"/>
        </w:rPr>
        <w:t xml:space="preserve">  </w:t>
      </w:r>
      <w:r>
        <w:rPr>
          <w:rFonts w:hint="eastAsia" w:ascii="仿宋_GB2312" w:eastAsia="仿宋_GB2312"/>
          <w:sz w:val="28"/>
          <w:szCs w:val="28"/>
        </w:rPr>
        <w:t>。</w:t>
      </w:r>
    </w:p>
    <w:p w14:paraId="5C31E567">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所有前景知识产权转让或许可第三人使用的，须经甲乙双方协商一致同意，转让或许可所取得的收益按照前述比例进行分配。任一方转让其共有的知识产权申请权的，另一方享有以同等条件优先受让的权利。一方声明放弃其共有的知识产权申请权的，可以由另一方单独申请。申请人取得知识产权的，放弃知识产权申请权的一方可以免费实施该知识产权。一方不同意申请知识产权的，另一方不得申请知识产权。</w:t>
      </w:r>
    </w:p>
    <w:p w14:paraId="6D676C2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合同一方将技术秘密申请专利的，专利申请及维护的费用按如下方式处理：</w:t>
      </w:r>
      <w:r>
        <w:rPr>
          <w:rFonts w:hint="eastAsia" w:ascii="仿宋_GB2312" w:eastAsia="仿宋_GB2312"/>
          <w:color w:val="auto"/>
          <w:sz w:val="28"/>
          <w:szCs w:val="28"/>
          <w:u w:val="single"/>
          <w:lang w:val="en-US" w:eastAsia="zh-CN"/>
        </w:rPr>
        <w:t xml:space="preserve">专利申请费由乙方负担，专利授权后维护费由专利申请人（甲方）负担 </w:t>
      </w:r>
      <w:r>
        <w:rPr>
          <w:rFonts w:hint="eastAsia" w:ascii="仿宋_GB2312" w:eastAsia="仿宋_GB2312"/>
          <w:color w:val="auto"/>
          <w:sz w:val="28"/>
          <w:szCs w:val="28"/>
          <w:u w:val="none"/>
          <w:lang w:val="en-US" w:eastAsia="zh-CN"/>
        </w:rPr>
        <w:t>。</w:t>
      </w:r>
    </w:p>
    <w:p w14:paraId="6F00BA9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合同一方实施或产业化共有的前景知识产权的，有关利益分配的方式如下：</w:t>
      </w:r>
      <w:r>
        <w:rPr>
          <w:rFonts w:hint="eastAsia" w:ascii="仿宋_GB2312" w:eastAsia="仿宋_GB2312"/>
          <w:color w:val="auto"/>
          <w:sz w:val="28"/>
          <w:szCs w:val="28"/>
          <w:u w:val="single"/>
          <w:lang w:val="en-US" w:eastAsia="zh-CN"/>
        </w:rPr>
        <w:t>归实施或产业化方所有。</w:t>
      </w:r>
      <w:r>
        <w:rPr>
          <w:rFonts w:hint="eastAsia" w:ascii="仿宋_GB2312" w:eastAsia="仿宋_GB2312"/>
          <w:sz w:val="28"/>
          <w:szCs w:val="28"/>
        </w:rPr>
        <w:t xml:space="preserve">                                                                     </w:t>
      </w:r>
    </w:p>
    <w:p w14:paraId="7368195E">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14.后续改进</w:t>
      </w:r>
    </w:p>
    <w:p w14:paraId="5DC061A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前景知识产权归一方所有的，另一方若对其进行后续改进，须经前景知识产权归属方书面同意，改进后的知识产权归属由双方另行协商确定。</w:t>
      </w:r>
    </w:p>
    <w:p w14:paraId="5C5F6435">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前景知识产权共有的，双方均有权为本合同之目的对其进行后续改进，由此产生的具有实质性或创造性技术进步特征且未依赖于另一方形成的新技术成果及其权利归属，由改进的一方享有。</w:t>
      </w:r>
    </w:p>
    <w:p w14:paraId="718EE50C">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15．署名权及学术发表</w:t>
      </w:r>
    </w:p>
    <w:p w14:paraId="30F1EFA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15.1乙方完成本合同项目的研究开发人员享有在有关技术成果文件上写明技术成果完成者的权利和取得有关荣誉证书、奖励的权利。</w:t>
      </w:r>
    </w:p>
    <w:p w14:paraId="061BAED9">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15.2在不违反本协议关于保密和知识产权约定的情况下，协议双方均有权发表本项目的技术成果。协议任何一方在其发表的论文或出版物中应该明确标明另外一方对本技术成果的贡献及成果实际完成人，以及其对本技术成果的资助情况。</w:t>
      </w:r>
    </w:p>
    <w:p w14:paraId="786084A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15.3拟发表方应当至少在拟发表日期前的</w:t>
      </w:r>
      <w:r>
        <w:rPr>
          <w:rFonts w:hint="eastAsia" w:ascii="仿宋_GB2312" w:eastAsia="仿宋_GB2312"/>
          <w:sz w:val="28"/>
          <w:szCs w:val="28"/>
          <w:u w:val="single"/>
        </w:rPr>
        <w:t>60</w:t>
      </w:r>
      <w:r>
        <w:rPr>
          <w:rFonts w:hint="eastAsia" w:ascii="仿宋_GB2312" w:eastAsia="仿宋_GB2312"/>
          <w:sz w:val="28"/>
          <w:szCs w:val="28"/>
        </w:rPr>
        <w:t>天内，以书面形式向对方提交拟发表内容的详细信息。</w:t>
      </w:r>
    </w:p>
    <w:p w14:paraId="39EF5485">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16．财产归属</w:t>
      </w:r>
    </w:p>
    <w:p w14:paraId="1E3C7B4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乙方利用研究开发经费所购置与研究开发工作有关的设备、器材、资料等财产，归</w:t>
      </w:r>
      <w:r>
        <w:rPr>
          <w:rFonts w:hint="eastAsia" w:ascii="仿宋_GB2312" w:eastAsia="仿宋_GB2312"/>
          <w:sz w:val="28"/>
          <w:szCs w:val="28"/>
          <w:u w:val="single"/>
        </w:rPr>
        <w:t>乙</w:t>
      </w:r>
      <w:r>
        <w:rPr>
          <w:rFonts w:hint="eastAsia" w:ascii="仿宋_GB2312" w:eastAsia="仿宋_GB2312"/>
          <w:sz w:val="28"/>
          <w:szCs w:val="28"/>
        </w:rPr>
        <w:t>方所有。</w:t>
      </w:r>
    </w:p>
    <w:p w14:paraId="59A2ABFF">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17．后续服务</w:t>
      </w:r>
    </w:p>
    <w:p w14:paraId="2D36E0E4">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双方确定，乙方应在向甲方交付研究开发成果后，根据甲方的请求，为甲方指定的人员提供技术指导和培训，或提供与使用该研究开发成果相关的技术服务。</w:t>
      </w:r>
    </w:p>
    <w:p w14:paraId="3B652A00">
      <w:pPr>
        <w:spacing w:line="500" w:lineRule="exact"/>
        <w:ind w:firstLine="560" w:firstLineChars="200"/>
        <w:rPr>
          <w:rFonts w:hint="eastAsia" w:ascii="仿宋_GB2312" w:hAnsi="Times New Roman" w:eastAsia="仿宋_GB2312" w:cs="Times New Roman"/>
          <w:color w:val="auto"/>
          <w:sz w:val="28"/>
          <w:szCs w:val="28"/>
          <w:u w:val="single"/>
        </w:rPr>
      </w:pPr>
      <w:r>
        <w:rPr>
          <w:rFonts w:hint="eastAsia" w:ascii="仿宋_GB2312" w:eastAsia="仿宋_GB2312"/>
          <w:color w:val="auto"/>
          <w:sz w:val="28"/>
          <w:szCs w:val="28"/>
        </w:rPr>
        <w:t>（1）技术服务和指导内容：</w:t>
      </w:r>
      <w:r>
        <w:rPr>
          <w:rFonts w:hint="eastAsia" w:ascii="仿宋_GB2312" w:hAnsi="Times New Roman" w:eastAsia="仿宋_GB2312" w:cs="Times New Roman"/>
          <w:color w:val="auto"/>
          <w:sz w:val="28"/>
          <w:szCs w:val="28"/>
          <w:u w:val="single"/>
        </w:rPr>
        <w:t>甲方技术人员和操作人员掌握该技术成果</w:t>
      </w:r>
      <w:r>
        <w:rPr>
          <w:rFonts w:hint="eastAsia" w:ascii="仿宋_GB2312" w:hAnsi="Times New Roman" w:eastAsia="仿宋_GB2312" w:cs="Times New Roman"/>
          <w:color w:val="auto"/>
          <w:sz w:val="28"/>
          <w:szCs w:val="28"/>
          <w:u w:val="none"/>
        </w:rPr>
        <w:t xml:space="preserve">。 </w:t>
      </w:r>
    </w:p>
    <w:p w14:paraId="77BC8609">
      <w:pPr>
        <w:spacing w:line="5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（2）地点和方式：</w:t>
      </w:r>
      <w:r>
        <w:rPr>
          <w:rFonts w:hint="eastAsia" w:ascii="仿宋_GB2312" w:eastAsia="仿宋_GB2312"/>
          <w:color w:val="auto"/>
          <w:sz w:val="28"/>
          <w:szCs w:val="28"/>
          <w:u w:val="single"/>
        </w:rPr>
        <w:t xml:space="preserve"> </w:t>
      </w:r>
      <w:r>
        <w:rPr>
          <w:rFonts w:hint="eastAsia" w:ascii="仿宋_GB2312" w:hAnsi="Times New Roman" w:eastAsia="仿宋_GB2312" w:cs="Times New Roman"/>
          <w:color w:val="auto"/>
          <w:sz w:val="28"/>
          <w:szCs w:val="28"/>
          <w:u w:val="single"/>
        </w:rPr>
        <w:t>乙方所</w:t>
      </w:r>
      <w:r>
        <w:rPr>
          <w:rFonts w:hint="eastAsia" w:ascii="仿宋_GB2312" w:hAnsi="Times New Roman" w:eastAsia="仿宋_GB2312" w:cs="Times New Roman"/>
          <w:color w:val="auto"/>
          <w:sz w:val="28"/>
          <w:szCs w:val="28"/>
          <w:u w:val="single"/>
          <w:lang w:val="en-US" w:eastAsia="zh-CN"/>
        </w:rPr>
        <w:t>在</w:t>
      </w:r>
      <w:r>
        <w:rPr>
          <w:rFonts w:hint="eastAsia" w:ascii="仿宋_GB2312" w:hAnsi="Times New Roman" w:eastAsia="仿宋_GB2312" w:cs="Times New Roman"/>
          <w:color w:val="auto"/>
          <w:sz w:val="28"/>
          <w:szCs w:val="28"/>
          <w:u w:val="single"/>
        </w:rPr>
        <w:t>地</w:t>
      </w:r>
      <w:r>
        <w:rPr>
          <w:rFonts w:hint="eastAsia" w:ascii="仿宋_GB2312" w:hAnsi="Times New Roman" w:eastAsia="仿宋_GB2312" w:cs="Times New Roman"/>
          <w:color w:val="auto"/>
          <w:sz w:val="28"/>
          <w:szCs w:val="28"/>
          <w:u w:val="single"/>
          <w:lang w:eastAsia="zh-CN"/>
        </w:rPr>
        <w:t>，</w:t>
      </w:r>
      <w:r>
        <w:rPr>
          <w:rFonts w:hint="eastAsia" w:ascii="仿宋_GB2312" w:hAnsi="Times New Roman" w:eastAsia="仿宋_GB2312" w:cs="Times New Roman"/>
          <w:color w:val="auto"/>
          <w:sz w:val="28"/>
          <w:szCs w:val="28"/>
          <w:u w:val="single"/>
          <w:lang w:val="en-US" w:eastAsia="zh-CN"/>
        </w:rPr>
        <w:t>培训或现场指导</w:t>
      </w:r>
      <w:r>
        <w:rPr>
          <w:rFonts w:hint="eastAsia" w:ascii="仿宋_GB2312" w:eastAsia="仿宋_GB2312"/>
          <w:color w:val="auto"/>
          <w:sz w:val="28"/>
          <w:szCs w:val="28"/>
          <w:u w:val="none"/>
          <w:lang w:eastAsia="zh-CN"/>
        </w:rPr>
        <w:t>。</w:t>
      </w:r>
      <w:r>
        <w:rPr>
          <w:rFonts w:hint="eastAsia" w:ascii="仿宋_GB2312" w:eastAsia="仿宋_GB2312"/>
          <w:color w:val="auto"/>
          <w:sz w:val="28"/>
          <w:szCs w:val="28"/>
          <w:u w:val="none"/>
        </w:rPr>
        <w:t xml:space="preserve">            </w:t>
      </w:r>
      <w:r>
        <w:rPr>
          <w:rFonts w:hint="eastAsia" w:ascii="仿宋_GB2312" w:eastAsia="仿宋_GB2312"/>
          <w:color w:val="auto"/>
          <w:sz w:val="28"/>
          <w:szCs w:val="28"/>
          <w:u w:val="single"/>
        </w:rPr>
        <w:t xml:space="preserve">         </w:t>
      </w:r>
    </w:p>
    <w:p w14:paraId="5AA94C86">
      <w:pPr>
        <w:spacing w:line="500" w:lineRule="exact"/>
        <w:ind w:firstLine="560" w:firstLineChars="200"/>
        <w:rPr>
          <w:rFonts w:hint="eastAsia" w:ascii="仿宋_GB2312" w:eastAsia="仿宋_GB2312"/>
          <w:sz w:val="28"/>
          <w:szCs w:val="28"/>
        </w:rPr>
      </w:pPr>
      <w:r>
        <w:rPr>
          <w:rFonts w:hint="eastAsia" w:ascii="仿宋_GB2312" w:eastAsia="仿宋_GB2312"/>
          <w:color w:val="auto"/>
          <w:sz w:val="28"/>
          <w:szCs w:val="28"/>
        </w:rPr>
        <w:t>（3）费用及支付方式：</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hAnsi="Times New Roman" w:eastAsia="仿宋_GB2312" w:cs="Times New Roman"/>
          <w:color w:val="auto"/>
          <w:sz w:val="28"/>
          <w:szCs w:val="28"/>
          <w:u w:val="single"/>
          <w:lang w:val="en-US" w:eastAsia="zh-CN"/>
        </w:rPr>
        <w:t xml:space="preserve">免费培训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none"/>
          <w:lang w:eastAsia="zh-CN"/>
        </w:rPr>
        <w:t>。</w:t>
      </w:r>
      <w:r>
        <w:rPr>
          <w:rFonts w:hint="eastAsia" w:ascii="仿宋_GB2312" w:eastAsia="仿宋_GB2312"/>
          <w:color w:val="auto"/>
          <w:sz w:val="28"/>
          <w:szCs w:val="28"/>
          <w:u w:val="none"/>
        </w:rPr>
        <w:t xml:space="preserve">  </w:t>
      </w:r>
      <w:r>
        <w:rPr>
          <w:rFonts w:hint="eastAsia" w:ascii="仿宋_GB2312" w:eastAsia="仿宋_GB2312"/>
          <w:sz w:val="28"/>
          <w:szCs w:val="28"/>
        </w:rPr>
        <w:t xml:space="preserve">                                                                   </w:t>
      </w:r>
    </w:p>
    <w:p w14:paraId="0A69D0F4">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18．违约责任</w:t>
      </w:r>
    </w:p>
    <w:p w14:paraId="447C811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18.1．根据本合同第3条的约定，乙方收到甲方提供的资料后，应当立即进行评估，并且如果发现甲方提供的资料或其项下的数据或信息无法满足技术开发的要求的，乙方应当立即书面通知甲方，双方应当就资料的补充、更新或调整以及时间进度进行协商，乙方履行合同的期限相应顺延且不承担违约责任。</w:t>
      </w:r>
    </w:p>
    <w:p w14:paraId="006A305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18.2乙方完全履约并满足合同约定支付条件前提下，如果甲方未按合同规定的期限付款的，甲方应按应付款项金额的</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0.1%</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每日向乙方支付违约金。甲方超过</w:t>
      </w:r>
      <w:r>
        <w:rPr>
          <w:rFonts w:hint="eastAsia" w:ascii="仿宋_GB2312" w:eastAsia="仿宋_GB2312"/>
          <w:sz w:val="28"/>
          <w:szCs w:val="28"/>
          <w:u w:val="single"/>
          <w:lang w:val="en-US" w:eastAsia="zh-CN"/>
        </w:rPr>
        <w:t xml:space="preserve">  360 </w:t>
      </w:r>
      <w:r>
        <w:rPr>
          <w:rFonts w:hint="eastAsia" w:ascii="仿宋_GB2312" w:eastAsia="仿宋_GB2312"/>
          <w:sz w:val="28"/>
          <w:szCs w:val="28"/>
          <w:u w:val="single"/>
        </w:rPr>
        <w:t>日</w:t>
      </w:r>
      <w:r>
        <w:rPr>
          <w:rFonts w:hint="eastAsia" w:ascii="仿宋_GB2312" w:eastAsia="仿宋_GB2312"/>
          <w:sz w:val="28"/>
          <w:szCs w:val="28"/>
        </w:rPr>
        <w:t>未按约定付款的，乙方有权单方面解除本合同，并按本合同第20.4条约定方式处理。</w:t>
      </w:r>
    </w:p>
    <w:p w14:paraId="26921D2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18.3乙方因非甲方原因或不可抗力原因无法按照本合同约定的期限交付研究成果，或经甲方组织成果验收不符合合同要求的，乙方应当积极进行改进。甲方给予乙方的整改期限为</w:t>
      </w:r>
      <w:r>
        <w:rPr>
          <w:rFonts w:hint="eastAsia" w:ascii="仿宋_GB2312" w:eastAsia="仿宋_GB2312"/>
          <w:sz w:val="28"/>
          <w:szCs w:val="28"/>
          <w:u w:val="single"/>
          <w:lang w:val="en-US" w:eastAsia="zh-CN"/>
        </w:rPr>
        <w:t xml:space="preserve"> 180</w:t>
      </w:r>
      <w:r>
        <w:rPr>
          <w:rFonts w:hint="eastAsia" w:ascii="仿宋_GB2312" w:eastAsia="仿宋_GB2312"/>
          <w:sz w:val="28"/>
          <w:szCs w:val="28"/>
          <w:u w:val="single"/>
        </w:rPr>
        <w:t xml:space="preserve"> </w:t>
      </w:r>
      <w:r>
        <w:rPr>
          <w:rFonts w:hint="eastAsia" w:ascii="仿宋_GB2312" w:eastAsia="仿宋_GB2312"/>
          <w:sz w:val="28"/>
          <w:szCs w:val="28"/>
        </w:rPr>
        <w:t>日。乙方延迟交付研究成果的，按照“迟延交付产品对应价款×0.1%”计算违约金，由甲方在相应的合同支付款项中扣除。超过</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360</w:t>
      </w:r>
      <w:r>
        <w:rPr>
          <w:rFonts w:hint="eastAsia" w:ascii="仿宋_GB2312" w:eastAsia="仿宋_GB2312"/>
          <w:sz w:val="28"/>
          <w:szCs w:val="28"/>
        </w:rPr>
        <w:t>日乙方无法按合同要求完成合同任务的，甲方有权解除合同，并按本合同第20.4条约定方式处理。</w:t>
      </w:r>
    </w:p>
    <w:p w14:paraId="496A44D1">
      <w:pPr>
        <w:spacing w:line="500" w:lineRule="exact"/>
        <w:ind w:firstLine="560" w:firstLineChars="200"/>
        <w:rPr>
          <w:rFonts w:hint="eastAsia" w:ascii="仿宋_GB2312" w:eastAsia="仿宋_GB2312"/>
          <w:sz w:val="28"/>
          <w:szCs w:val="28"/>
          <w:u w:val="single"/>
          <w:lang w:eastAsia="zh-CN"/>
        </w:rPr>
      </w:pPr>
      <w:r>
        <w:rPr>
          <w:rFonts w:hint="eastAsia" w:ascii="仿宋_GB2312" w:eastAsia="仿宋_GB2312"/>
          <w:sz w:val="28"/>
          <w:szCs w:val="28"/>
        </w:rPr>
        <w:t>18.4 其他</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无</w:t>
      </w:r>
      <w:r>
        <w:rPr>
          <w:rFonts w:hint="eastAsia" w:ascii="仿宋_GB2312" w:eastAsia="仿宋_GB2312"/>
          <w:sz w:val="28"/>
          <w:szCs w:val="28"/>
          <w:u w:val="single"/>
        </w:rPr>
        <w:t xml:space="preserve">    </w:t>
      </w:r>
      <w:r>
        <w:rPr>
          <w:rFonts w:hint="eastAsia" w:ascii="仿宋_GB2312" w:eastAsia="仿宋_GB2312"/>
          <w:sz w:val="28"/>
          <w:szCs w:val="28"/>
          <w:u w:val="none"/>
        </w:rPr>
        <w:t xml:space="preserve"> </w:t>
      </w:r>
      <w:r>
        <w:rPr>
          <w:rFonts w:hint="eastAsia" w:ascii="仿宋_GB2312" w:eastAsia="仿宋_GB2312"/>
          <w:sz w:val="28"/>
          <w:szCs w:val="28"/>
          <w:u w:val="none"/>
          <w:lang w:eastAsia="zh-CN"/>
        </w:rPr>
        <w:t>。</w:t>
      </w:r>
    </w:p>
    <w:p w14:paraId="4D4F7FE1">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19．不可抗力</w:t>
      </w:r>
    </w:p>
    <w:p w14:paraId="5FD82AA9">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19.1 不可抗力通知</w:t>
      </w:r>
    </w:p>
    <w:p w14:paraId="45A0A01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若任何一方因不可抗力事件而受阻履行其在本合同项下的义务，受阻一方应尽快通知另一方，并于事件发生后的 15 日内提供有关该等事件的详尽资料以及证明该事件的文件（包括官方主管部门的文件，如适用），说明其不能履行或迟延履行本合同全部或部分条款的原因。</w:t>
      </w:r>
    </w:p>
    <w:p w14:paraId="5BB96DD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19.2 不可抗力处理</w:t>
      </w:r>
    </w:p>
    <w:p w14:paraId="7373305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19.2.1 如发生不可抗力事件，任何一方均无需对其它各方因此不可抗力事件导致的无法履约或延迟履约而蒙受的任何损害、成本增加或损失负责，且该未能履约或延迟履约不应被视为违反本合同。声称发生不可抗力事件的一方应采取适当手段尽量减少或消除不可抗力事件的影响，并尽可能在最短的时间内尝试恢复被不可抗力事件影响的履约。</w:t>
      </w:r>
    </w:p>
    <w:p w14:paraId="266A3EB7">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19.2.2 一旦不可抗力事件的影响持续 120 日以上，双方应通过友好协商在合理的时间内达成进一步履行合同的协议。</w:t>
      </w:r>
    </w:p>
    <w:p w14:paraId="3BCE5A7C">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20.合同的解除</w:t>
      </w:r>
    </w:p>
    <w:p w14:paraId="2A2D2F7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20.1合同双方协商一致可以书面解除本合同。</w:t>
      </w:r>
    </w:p>
    <w:p w14:paraId="2206F3B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20.2本合同履行过程中，一方明确表示或以自己的行为表明不履行其在本合同项下的义务的，或一方因任何违约行为致使不能实现合同目的；另一方可以单方面解除本合同。</w:t>
      </w:r>
    </w:p>
    <w:p w14:paraId="5B3C8C45">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20.3双方确定，出现下列情形，致使本合同的履行成为不必要或不可能的，一方可以通知另一方解除本合同；</w:t>
      </w:r>
    </w:p>
    <w:p w14:paraId="64C063B2">
      <w:pPr>
        <w:spacing w:line="5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u w:val="single"/>
        </w:rPr>
        <w:t>因发生不可抗力或技术风险</w:t>
      </w:r>
      <w:r>
        <w:rPr>
          <w:rFonts w:hint="eastAsia" w:ascii="仿宋_GB2312" w:eastAsia="仿宋_GB2312"/>
          <w:color w:val="auto"/>
          <w:sz w:val="28"/>
          <w:szCs w:val="28"/>
        </w:rPr>
        <w:t>；</w:t>
      </w:r>
    </w:p>
    <w:p w14:paraId="3C9FA212">
      <w:pPr>
        <w:spacing w:line="5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hAnsi="Times New Roman" w:eastAsia="仿宋_GB2312" w:cs="Times New Roman"/>
          <w:color w:val="auto"/>
          <w:sz w:val="28"/>
          <w:szCs w:val="28"/>
          <w:u w:val="single"/>
        </w:rPr>
        <w:t>现有水平无法达到，有足够技术难度，同行专家认定为合理失败</w:t>
      </w:r>
      <w:r>
        <w:rPr>
          <w:rFonts w:hint="eastAsia" w:ascii="宋体" w:hAnsi="宋体"/>
          <w:color w:val="auto"/>
          <w:sz w:val="28"/>
          <w:u w:val="none"/>
        </w:rPr>
        <w:t>。</w:t>
      </w:r>
    </w:p>
    <w:p w14:paraId="5FAEC00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20.4 合同解除后的处理</w:t>
      </w:r>
    </w:p>
    <w:p w14:paraId="199BF4F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20.4.1 乙方应将已经生成但尚未交付的全部交付物交付甲方。</w:t>
      </w:r>
    </w:p>
    <w:p w14:paraId="76B96A5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20.4.2 双方应对发生的费用进行清算，清算的方式和范围双方另行商议。</w:t>
      </w:r>
    </w:p>
    <w:p w14:paraId="4EF9B8E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20.4.3 因一方违约另一方根据规定解除本合同的，或一方单方面擅自解除本合同的，除本合同另有约定外，违约方应当按照合同总金额的</w:t>
      </w:r>
      <w:r>
        <w:rPr>
          <w:rFonts w:hint="eastAsia" w:ascii="仿宋_GB2312" w:eastAsia="仿宋_GB2312"/>
          <w:sz w:val="28"/>
          <w:szCs w:val="28"/>
          <w:u w:val="single"/>
        </w:rPr>
        <w:t>20%</w:t>
      </w:r>
      <w:r>
        <w:rPr>
          <w:rFonts w:hint="eastAsia" w:ascii="仿宋_GB2312" w:eastAsia="仿宋_GB2312"/>
          <w:sz w:val="28"/>
          <w:szCs w:val="28"/>
        </w:rPr>
        <w:t>承担违约金。</w:t>
      </w:r>
    </w:p>
    <w:p w14:paraId="530EEA6C">
      <w:pPr>
        <w:spacing w:line="500" w:lineRule="exact"/>
        <w:ind w:firstLine="643" w:firstLineChars="200"/>
        <w:rPr>
          <w:rFonts w:hint="eastAsia" w:ascii="黑体" w:hAnsi="黑体" w:eastAsia="黑体"/>
          <w:b/>
          <w:sz w:val="32"/>
          <w:szCs w:val="32"/>
        </w:rPr>
      </w:pPr>
      <w:r>
        <w:rPr>
          <w:rFonts w:hint="eastAsia" w:ascii="黑体" w:hAnsi="黑体" w:eastAsia="黑体"/>
          <w:b/>
          <w:sz w:val="32"/>
          <w:szCs w:val="32"/>
        </w:rPr>
        <w:t>21.联系人</w:t>
      </w:r>
    </w:p>
    <w:p w14:paraId="4D31E2B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双方分别指定如下人士为各方在开展技术开发过程中的工作联络人，负责合同相关事务的履行与协调：</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26"/>
        <w:gridCol w:w="2706"/>
        <w:gridCol w:w="2982"/>
      </w:tblGrid>
      <w:tr w14:paraId="37C8B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526" w:type="dxa"/>
          </w:tcPr>
          <w:p w14:paraId="67CD3C70">
            <w:pPr>
              <w:spacing w:line="500" w:lineRule="exact"/>
              <w:ind w:firstLine="560" w:firstLineChars="200"/>
              <w:rPr>
                <w:rFonts w:hint="eastAsia" w:ascii="仿宋_GB2312" w:eastAsia="仿宋_GB2312"/>
                <w:sz w:val="28"/>
                <w:szCs w:val="28"/>
              </w:rPr>
            </w:pPr>
          </w:p>
        </w:tc>
        <w:tc>
          <w:tcPr>
            <w:tcW w:w="2706" w:type="dxa"/>
          </w:tcPr>
          <w:p w14:paraId="14A27B53">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甲方</w:t>
            </w:r>
          </w:p>
        </w:tc>
        <w:tc>
          <w:tcPr>
            <w:tcW w:w="2982" w:type="dxa"/>
          </w:tcPr>
          <w:p w14:paraId="38D7B698">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乙方</w:t>
            </w:r>
          </w:p>
        </w:tc>
      </w:tr>
      <w:tr w14:paraId="0793C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526" w:type="dxa"/>
          </w:tcPr>
          <w:p w14:paraId="6DD406D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姓名</w:t>
            </w:r>
          </w:p>
        </w:tc>
        <w:tc>
          <w:tcPr>
            <w:tcW w:w="2706" w:type="dxa"/>
          </w:tcPr>
          <w:p w14:paraId="347E146D">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邹剑</w:t>
            </w:r>
          </w:p>
        </w:tc>
        <w:tc>
          <w:tcPr>
            <w:tcW w:w="2982" w:type="dxa"/>
          </w:tcPr>
          <w:p w14:paraId="4605CF5B">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罗正东</w:t>
            </w:r>
          </w:p>
        </w:tc>
      </w:tr>
      <w:tr w14:paraId="0A321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526" w:type="dxa"/>
          </w:tcPr>
          <w:p w14:paraId="0280E70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座机/传真</w:t>
            </w:r>
          </w:p>
        </w:tc>
        <w:tc>
          <w:tcPr>
            <w:tcW w:w="2706" w:type="dxa"/>
          </w:tcPr>
          <w:p w14:paraId="62CA4654">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2982" w:type="dxa"/>
          </w:tcPr>
          <w:p w14:paraId="197198C5">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r>
      <w:tr w14:paraId="68D51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526" w:type="dxa"/>
          </w:tcPr>
          <w:p w14:paraId="017FA2A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手机</w:t>
            </w:r>
          </w:p>
        </w:tc>
        <w:tc>
          <w:tcPr>
            <w:tcW w:w="2706" w:type="dxa"/>
          </w:tcPr>
          <w:p w14:paraId="331D15D4">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13974749003</w:t>
            </w:r>
          </w:p>
        </w:tc>
        <w:tc>
          <w:tcPr>
            <w:tcW w:w="2982" w:type="dxa"/>
          </w:tcPr>
          <w:p w14:paraId="43E91E2D">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15874875917</w:t>
            </w:r>
          </w:p>
        </w:tc>
      </w:tr>
      <w:tr w14:paraId="19FA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526" w:type="dxa"/>
          </w:tcPr>
          <w:p w14:paraId="5DC57AB4">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电子邮件</w:t>
            </w:r>
          </w:p>
        </w:tc>
        <w:tc>
          <w:tcPr>
            <w:tcW w:w="2706" w:type="dxa"/>
          </w:tcPr>
          <w:p w14:paraId="33FDD23A">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3556821695</w:t>
            </w:r>
            <w:r>
              <w:rPr>
                <w:rFonts w:hint="default" w:ascii="Times New Roman" w:hAnsi="Times New Roman" w:eastAsia="仿宋_GB2312" w:cs="Times New Roman"/>
                <w:sz w:val="28"/>
                <w:szCs w:val="28"/>
                <w:lang w:val="en-US" w:eastAsia="zh-CN"/>
              </w:rPr>
              <w:t>@qq.com</w:t>
            </w:r>
          </w:p>
        </w:tc>
        <w:tc>
          <w:tcPr>
            <w:tcW w:w="2982" w:type="dxa"/>
          </w:tcPr>
          <w:p w14:paraId="1049CC43">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277619580@qq.com</w:t>
            </w:r>
          </w:p>
        </w:tc>
      </w:tr>
      <w:tr w14:paraId="01895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526" w:type="dxa"/>
          </w:tcPr>
          <w:p w14:paraId="181F7C4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邮寄地址</w:t>
            </w:r>
          </w:p>
        </w:tc>
        <w:tc>
          <w:tcPr>
            <w:tcW w:w="2706" w:type="dxa"/>
          </w:tcPr>
          <w:p w14:paraId="73DD2C30">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湖南省衡阳市蒸湘区解放路315号</w:t>
            </w:r>
            <w:r>
              <w:rPr>
                <w:rFonts w:hint="default" w:ascii="Times New Roman" w:hAnsi="Times New Roman" w:eastAsia="仿宋_GB2312" w:cs="Times New Roman"/>
                <w:sz w:val="28"/>
                <w:szCs w:val="28"/>
                <w:lang w:val="en-US" w:eastAsia="zh-CN"/>
              </w:rPr>
              <w:t>1905</w:t>
            </w:r>
          </w:p>
        </w:tc>
        <w:tc>
          <w:tcPr>
            <w:tcW w:w="2982" w:type="dxa"/>
          </w:tcPr>
          <w:p w14:paraId="7C33D969">
            <w:pPr>
              <w:spacing w:line="5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湖南省湘潭市湘潭大学土木工程学院A303</w:t>
            </w:r>
          </w:p>
        </w:tc>
      </w:tr>
    </w:tbl>
    <w:p w14:paraId="65A198E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一方变更项目联系人的，应当及时以书面形式通知另一方。未及时通知并影响本合同履行或造成损失的，应承担相应的责任。</w:t>
      </w:r>
      <w:bookmarkStart w:id="1" w:name="_GoBack"/>
      <w:bookmarkEnd w:id="1"/>
    </w:p>
    <w:p w14:paraId="5DB62C55">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22．争议解决</w:t>
      </w:r>
    </w:p>
    <w:p w14:paraId="184233A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双方因履行本合同而发生的争议，应协商、调解解决。协商、调解不成的，确定按以下第</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w:t>
      </w:r>
      <w:r>
        <w:rPr>
          <w:rFonts w:hint="eastAsia" w:ascii="仿宋_GB2312" w:eastAsia="仿宋_GB2312"/>
          <w:sz w:val="28"/>
          <w:szCs w:val="28"/>
          <w:u w:val="single"/>
        </w:rPr>
        <w:t xml:space="preserve">   </w:t>
      </w:r>
      <w:r>
        <w:rPr>
          <w:rFonts w:hint="eastAsia" w:ascii="仿宋_GB2312" w:eastAsia="仿宋_GB2312"/>
          <w:sz w:val="28"/>
          <w:szCs w:val="28"/>
        </w:rPr>
        <w:t>种方式处理：</w:t>
      </w:r>
    </w:p>
    <w:p w14:paraId="4A8A9B85">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（1）提交</w:t>
      </w:r>
      <w:r>
        <w:rPr>
          <w:rFonts w:hint="eastAsia" w:ascii="仿宋_GB2312" w:eastAsia="仿宋_GB2312"/>
          <w:sz w:val="28"/>
          <w:szCs w:val="28"/>
          <w:u w:val="single"/>
        </w:rPr>
        <w:t xml:space="preserve"> 湘潭市 </w:t>
      </w:r>
      <w:r>
        <w:rPr>
          <w:rFonts w:hint="eastAsia" w:ascii="仿宋_GB2312" w:eastAsia="仿宋_GB2312"/>
          <w:sz w:val="28"/>
          <w:szCs w:val="28"/>
        </w:rPr>
        <w:t>仲裁委员会仲裁；</w:t>
      </w:r>
    </w:p>
    <w:p w14:paraId="4263D2C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（2）依法向人民法院起诉。</w:t>
      </w:r>
    </w:p>
    <w:p w14:paraId="4CAE7B6B">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23.词语解释</w:t>
      </w:r>
    </w:p>
    <w:p w14:paraId="4BFB5DB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双方确定：本合同及相关附件中所涉及的有关名词和技术术语，其定义和解释如下：</w:t>
      </w:r>
    </w:p>
    <w:p w14:paraId="346EC5B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背景知识产权：指一方在合同签署前自主开发的知识产权或者获得权利的知识产权，该等知识产权为履行本合同所必需的知识产权；或者一方在协议签署后开发或者获得的知识产权，该等知识产权的开发和获得独立于本合同的履行但为履行本合同所必需的知识产权。</w:t>
      </w:r>
    </w:p>
    <w:p w14:paraId="60D97DE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（2）前景知识产权：指因履行本合同而产生或者开发的知识产权。</w:t>
      </w:r>
    </w:p>
    <w:p w14:paraId="19CCCA44">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保密信息：在本合同项下根据本合同目的以书面、口头、视觉、图示及履行合同项下项目中的任何其他形式，向对方（“接收方”）披露的以及合同履行过程中产生的任何信息、文件或数据，包括但不限于，产品、服务、流程、说明、设计、专有技术、技术、车间、设施、营销、合同和财务的信息及数据、运营、客户、销售、雇员、资产、税务事宜、项目建议书、技术方案、技术指标、技术分析、技术参数、专利、现有技术水平、商业动态、商业方案以及根据上述制成的注释、注解、分析、汇编、研究、解释等衍生文件。</w:t>
      </w:r>
    </w:p>
    <w:p w14:paraId="778DCEE2">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24.合同组成</w:t>
      </w:r>
    </w:p>
    <w:p w14:paraId="08DAC74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与履行本合同有关的下列技术文件，经双方确认后，为本合同的组成部分：</w:t>
      </w:r>
    </w:p>
    <w:p w14:paraId="6BA8666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（1）技术背景资料：</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无</w:t>
      </w:r>
      <w:r>
        <w:rPr>
          <w:rFonts w:hint="eastAsia" w:ascii="仿宋_GB2312" w:eastAsia="仿宋_GB2312"/>
          <w:sz w:val="28"/>
          <w:szCs w:val="28"/>
          <w:u w:val="single"/>
        </w:rPr>
        <w:t xml:space="preserve">                     </w:t>
      </w:r>
      <w:r>
        <w:rPr>
          <w:rFonts w:hint="eastAsia" w:ascii="仿宋_GB2312" w:eastAsia="仿宋_GB2312"/>
          <w:sz w:val="28"/>
          <w:szCs w:val="28"/>
        </w:rPr>
        <w:t>；</w:t>
      </w:r>
    </w:p>
    <w:p w14:paraId="4D367D7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（2）可行性论证报告：</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无</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4382C5E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（3）技术评价报告：</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无</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240B39D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（4）技术标准和规范：</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无</w:t>
      </w:r>
      <w:r>
        <w:rPr>
          <w:rFonts w:hint="eastAsia" w:ascii="仿宋_GB2312" w:eastAsia="仿宋_GB2312"/>
          <w:sz w:val="28"/>
          <w:szCs w:val="28"/>
          <w:u w:val="single"/>
        </w:rPr>
        <w:t xml:space="preserve">                     </w:t>
      </w:r>
      <w:r>
        <w:rPr>
          <w:rFonts w:hint="eastAsia" w:ascii="仿宋_GB2312" w:eastAsia="仿宋_GB2312"/>
          <w:sz w:val="28"/>
          <w:szCs w:val="28"/>
        </w:rPr>
        <w:t>；</w:t>
      </w:r>
    </w:p>
    <w:p w14:paraId="2912F25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（5）原始设计和工艺文件：</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无</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6D55515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（6）其他：</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无</w:t>
      </w:r>
      <w:r>
        <w:rPr>
          <w:rFonts w:hint="eastAsia" w:ascii="仿宋_GB2312" w:eastAsia="仿宋_GB2312"/>
          <w:sz w:val="28"/>
          <w:szCs w:val="28"/>
          <w:u w:val="single"/>
        </w:rPr>
        <w:t xml:space="preserve">                     </w:t>
      </w:r>
      <w:r>
        <w:rPr>
          <w:rFonts w:hint="eastAsia" w:ascii="仿宋_GB2312" w:eastAsia="仿宋_GB2312"/>
          <w:sz w:val="28"/>
          <w:szCs w:val="28"/>
        </w:rPr>
        <w:t>。</w:t>
      </w:r>
    </w:p>
    <w:p w14:paraId="737D62E6">
      <w:pPr>
        <w:spacing w:line="560" w:lineRule="exact"/>
        <w:ind w:firstLine="643" w:firstLineChars="200"/>
        <w:outlineLvl w:val="0"/>
        <w:rPr>
          <w:rFonts w:hint="eastAsia" w:ascii="黑体" w:hAnsi="黑体" w:eastAsia="黑体"/>
          <w:b/>
          <w:sz w:val="32"/>
          <w:szCs w:val="32"/>
        </w:rPr>
      </w:pPr>
      <w:r>
        <w:rPr>
          <w:rFonts w:hint="eastAsia" w:ascii="黑体" w:hAnsi="黑体" w:eastAsia="黑体"/>
          <w:b/>
          <w:sz w:val="32"/>
          <w:szCs w:val="32"/>
        </w:rPr>
        <w:t>25．其他事项</w:t>
      </w:r>
    </w:p>
    <w:p w14:paraId="2ED03CF0">
      <w:pPr>
        <w:spacing w:line="500" w:lineRule="exact"/>
        <w:ind w:firstLine="560" w:firstLineChars="200"/>
        <w:rPr>
          <w:rFonts w:hint="default" w:ascii="仿宋_GB2312" w:eastAsia="仿宋_GB2312"/>
          <w:sz w:val="28"/>
          <w:szCs w:val="28"/>
          <w:u w:val="single"/>
          <w:lang w:val="en-US" w:eastAsia="zh-CN"/>
        </w:rPr>
      </w:pPr>
      <w:r>
        <w:rPr>
          <w:rFonts w:hint="eastAsia" w:ascii="仿宋_GB2312" w:eastAsia="仿宋_GB2312"/>
          <w:sz w:val="28"/>
          <w:szCs w:val="28"/>
        </w:rPr>
        <w:t>25.1双方约定本合同其他相关事项为：</w:t>
      </w:r>
      <w:r>
        <w:rPr>
          <w:rFonts w:hint="eastAsia" w:ascii="仿宋_GB2312" w:eastAsia="仿宋_GB2312"/>
          <w:sz w:val="28"/>
          <w:szCs w:val="28"/>
          <w:u w:val="single"/>
          <w:lang w:val="en-US" w:eastAsia="zh-CN"/>
        </w:rPr>
        <w:t xml:space="preserve">  无  </w:t>
      </w:r>
      <w:r>
        <w:rPr>
          <w:rFonts w:hint="eastAsia" w:ascii="仿宋_GB2312" w:eastAsia="仿宋_GB2312"/>
          <w:sz w:val="28"/>
          <w:szCs w:val="28"/>
          <w:u w:val="none"/>
          <w:lang w:val="en-US" w:eastAsia="zh-CN"/>
        </w:rPr>
        <w:t>。</w:t>
      </w:r>
    </w:p>
    <w:p w14:paraId="0D47C40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25.2本合同一式</w:t>
      </w:r>
      <w:r>
        <w:rPr>
          <w:rFonts w:hint="eastAsia" w:ascii="仿宋_GB2312" w:eastAsia="仿宋_GB2312"/>
          <w:sz w:val="28"/>
          <w:szCs w:val="28"/>
          <w:u w:val="single"/>
        </w:rPr>
        <w:t>肆</w:t>
      </w:r>
      <w:r>
        <w:rPr>
          <w:rFonts w:hint="eastAsia" w:ascii="仿宋_GB2312" w:eastAsia="仿宋_GB2312"/>
          <w:sz w:val="28"/>
          <w:szCs w:val="28"/>
        </w:rPr>
        <w:t>份，甲方执</w:t>
      </w:r>
      <w:r>
        <w:rPr>
          <w:rFonts w:hint="eastAsia" w:ascii="仿宋_GB2312" w:eastAsia="仿宋_GB2312"/>
          <w:sz w:val="28"/>
          <w:szCs w:val="28"/>
          <w:u w:val="single"/>
        </w:rPr>
        <w:t>贰</w:t>
      </w:r>
      <w:r>
        <w:rPr>
          <w:rFonts w:hint="eastAsia" w:ascii="仿宋_GB2312" w:eastAsia="仿宋_GB2312"/>
          <w:sz w:val="28"/>
          <w:szCs w:val="28"/>
        </w:rPr>
        <w:t>份，乙方执</w:t>
      </w:r>
      <w:r>
        <w:rPr>
          <w:rFonts w:hint="eastAsia" w:ascii="仿宋_GB2312" w:eastAsia="仿宋_GB2312"/>
          <w:sz w:val="28"/>
          <w:szCs w:val="28"/>
          <w:u w:val="single"/>
        </w:rPr>
        <w:t>贰</w:t>
      </w:r>
      <w:r>
        <w:rPr>
          <w:rFonts w:hint="eastAsia" w:ascii="仿宋_GB2312" w:eastAsia="仿宋_GB2312"/>
          <w:sz w:val="28"/>
          <w:szCs w:val="28"/>
        </w:rPr>
        <w:t>份，具有同等法律效力。</w:t>
      </w:r>
    </w:p>
    <w:p w14:paraId="7F45F6E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25.3本合同经双方签字盖章后生效。</w:t>
      </w:r>
    </w:p>
    <w:p w14:paraId="37BE8941">
      <w:pPr>
        <w:rPr>
          <w:rFonts w:hint="eastAsia"/>
          <w:sz w:val="28"/>
        </w:rPr>
      </w:pPr>
      <w:r>
        <w:rPr>
          <w:rFonts w:hint="eastAsia"/>
          <w:sz w:val="28"/>
        </w:rPr>
        <w:t xml:space="preserve">                 </w:t>
      </w:r>
    </w:p>
    <w:p w14:paraId="3E9E846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甲方：                           （盖章）</w:t>
      </w:r>
    </w:p>
    <w:p w14:paraId="56375575">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法定代表人/委托代理人：          （签名）</w:t>
      </w:r>
    </w:p>
    <w:p w14:paraId="18FBE2EA">
      <w:pPr>
        <w:spacing w:line="500" w:lineRule="exact"/>
        <w:ind w:firstLine="4060" w:firstLineChars="1450"/>
        <w:rPr>
          <w:rFonts w:hint="eastAsia" w:ascii="仿宋_GB2312" w:eastAsia="仿宋_GB2312"/>
          <w:sz w:val="28"/>
          <w:szCs w:val="28"/>
        </w:rPr>
      </w:pPr>
      <w:r>
        <w:rPr>
          <w:rFonts w:hint="eastAsia" w:ascii="仿宋_GB2312" w:eastAsia="仿宋_GB2312"/>
          <w:sz w:val="28"/>
          <w:szCs w:val="28"/>
        </w:rPr>
        <w:t>年     月      日</w:t>
      </w:r>
    </w:p>
    <w:p w14:paraId="5BDDEAD2">
      <w:pPr>
        <w:spacing w:line="500" w:lineRule="exact"/>
        <w:ind w:firstLine="560" w:firstLineChars="200"/>
        <w:rPr>
          <w:rFonts w:hint="eastAsia" w:ascii="仿宋_GB2312" w:eastAsia="仿宋_GB2312"/>
          <w:sz w:val="28"/>
          <w:szCs w:val="28"/>
        </w:rPr>
      </w:pPr>
    </w:p>
    <w:p w14:paraId="52B0D23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乙方：                            （盖章） </w:t>
      </w:r>
    </w:p>
    <w:p w14:paraId="1E34B50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法定代表人/委托代理人：           （签名）</w:t>
      </w:r>
    </w:p>
    <w:p w14:paraId="16648FC0">
      <w:pPr>
        <w:spacing w:line="500" w:lineRule="exact"/>
        <w:ind w:firstLine="4060" w:firstLineChars="1450"/>
        <w:rPr>
          <w:rFonts w:hint="eastAsia" w:ascii="仿宋_GB2312" w:eastAsia="仿宋_GB2312"/>
          <w:sz w:val="28"/>
          <w:szCs w:val="28"/>
        </w:rPr>
      </w:pPr>
      <w:r>
        <w:rPr>
          <w:rFonts w:hint="eastAsia" w:ascii="仿宋_GB2312" w:eastAsia="仿宋_GB2312"/>
          <w:sz w:val="28"/>
          <w:szCs w:val="28"/>
        </w:rPr>
        <w:t>年     月      日</w:t>
      </w:r>
    </w:p>
    <w:p w14:paraId="4895B024">
      <w:pPr>
        <w:spacing w:line="500" w:lineRule="exact"/>
        <w:ind w:firstLine="4060" w:firstLineChars="1450"/>
        <w:rPr>
          <w:rFonts w:hint="eastAsia" w:ascii="仿宋_GB2312" w:eastAsia="仿宋_GB2312"/>
          <w:sz w:val="28"/>
          <w:szCs w:val="28"/>
        </w:rPr>
      </w:pPr>
    </w:p>
    <w:p w14:paraId="22AAA4FC">
      <w:pPr>
        <w:spacing w:line="520" w:lineRule="exact"/>
        <w:rPr>
          <w:sz w:val="28"/>
        </w:rPr>
      </w:pPr>
    </w:p>
    <w:p w14:paraId="7C09B148">
      <w:pPr>
        <w:rPr>
          <w:rFonts w:hint="eastAsia"/>
          <w:sz w:val="28"/>
        </w:rPr>
      </w:pPr>
      <w:r>
        <w:rPr>
          <w:rFonts w:hint="eastAsia"/>
          <w:sz w:val="28"/>
        </w:rPr>
        <w:br w:type="page"/>
      </w:r>
    </w:p>
    <w:p w14:paraId="73E63737">
      <w:pPr>
        <w:spacing w:line="520" w:lineRule="exact"/>
        <w:rPr>
          <w:rFonts w:hint="eastAsia"/>
          <w:sz w:val="28"/>
        </w:rPr>
      </w:pPr>
      <w:r>
        <w:rPr>
          <w:rFonts w:hint="eastAsia"/>
          <w:sz w:val="28"/>
        </w:rPr>
        <w:t>印花税票粘贴处：</w:t>
      </w:r>
    </w:p>
    <w:p w14:paraId="209E8AA2">
      <w:pPr>
        <w:spacing w:line="520" w:lineRule="exact"/>
        <w:rPr>
          <w:rFonts w:hint="eastAsia"/>
          <w:sz w:val="28"/>
        </w:rPr>
      </w:pPr>
    </w:p>
    <w:p w14:paraId="254F194D">
      <w:pPr>
        <w:spacing w:line="520" w:lineRule="exact"/>
        <w:rPr>
          <w:rFonts w:hint="eastAsia"/>
          <w:sz w:val="28"/>
        </w:rPr>
      </w:pPr>
    </w:p>
    <w:p w14:paraId="0A8E66A4">
      <w:pPr>
        <w:spacing w:line="520" w:lineRule="exact"/>
        <w:rPr>
          <w:rFonts w:hint="eastAsia"/>
          <w:sz w:val="28"/>
          <w:u w:val="single"/>
        </w:rPr>
      </w:pPr>
    </w:p>
    <w:p w14:paraId="0E0E8973">
      <w:pPr>
        <w:spacing w:line="520" w:lineRule="exact"/>
        <w:rPr>
          <w:sz w:val="28"/>
          <w:u w:val="single"/>
        </w:rPr>
      </w:pPr>
    </w:p>
    <w:p w14:paraId="576B0DBE">
      <w:pPr>
        <w:spacing w:line="520" w:lineRule="exact"/>
        <w:rPr>
          <w:sz w:val="28"/>
          <w:u w:val="single"/>
        </w:rPr>
      </w:pPr>
      <w:r>
        <w:rPr>
          <w:rFonts w:hint="eastAsia"/>
          <w:sz w:val="28"/>
          <w:u w:val="single"/>
        </w:rPr>
        <w:t xml:space="preserve">                                                 </w:t>
      </w:r>
      <w:r>
        <w:rPr>
          <w:sz w:val="28"/>
          <w:u w:val="single"/>
        </w:rPr>
        <w:t xml:space="preserve">             </w:t>
      </w:r>
    </w:p>
    <w:p w14:paraId="774015AF">
      <w:pPr>
        <w:spacing w:line="520" w:lineRule="exact"/>
        <w:rPr>
          <w:sz w:val="28"/>
        </w:rPr>
      </w:pPr>
      <w:r>
        <w:rPr>
          <w:rFonts w:hint="eastAsia"/>
          <w:sz w:val="28"/>
        </w:rPr>
        <w:t>（以下由技术合同登记机构填写）</w:t>
      </w:r>
    </w:p>
    <w:p w14:paraId="303E8568">
      <w:pPr>
        <w:spacing w:line="520" w:lineRule="exact"/>
        <w:rPr>
          <w:sz w:val="28"/>
        </w:rPr>
      </w:pPr>
    </w:p>
    <w:p w14:paraId="229DFE2C">
      <w:pPr>
        <w:spacing w:line="520" w:lineRule="exact"/>
        <w:rPr>
          <w:rFonts w:hint="eastAsia"/>
          <w:sz w:val="28"/>
        </w:rPr>
      </w:pPr>
      <w:r>
        <w:rPr>
          <w:rFonts w:hint="eastAsia"/>
          <w:sz w:val="28"/>
        </w:rPr>
        <w:t>合同登记编号：</w:t>
      </w:r>
    </w:p>
    <w:tbl>
      <w:tblPr>
        <w:tblStyle w:val="10"/>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20"/>
        <w:gridCol w:w="420"/>
        <w:gridCol w:w="420"/>
      </w:tblGrid>
      <w:tr w14:paraId="72C3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14:paraId="1E4F04FE">
            <w:pPr>
              <w:spacing w:line="520" w:lineRule="exact"/>
              <w:rPr>
                <w:rFonts w:hint="eastAsia"/>
                <w:sz w:val="28"/>
              </w:rPr>
            </w:pPr>
          </w:p>
        </w:tc>
        <w:tc>
          <w:tcPr>
            <w:tcW w:w="435" w:type="dxa"/>
          </w:tcPr>
          <w:p w14:paraId="1E68D57B">
            <w:pPr>
              <w:spacing w:line="520" w:lineRule="exact"/>
              <w:rPr>
                <w:rFonts w:hint="eastAsia"/>
                <w:sz w:val="28"/>
              </w:rPr>
            </w:pPr>
          </w:p>
        </w:tc>
        <w:tc>
          <w:tcPr>
            <w:tcW w:w="435" w:type="dxa"/>
          </w:tcPr>
          <w:p w14:paraId="36808A7B">
            <w:pPr>
              <w:spacing w:line="520" w:lineRule="exact"/>
              <w:rPr>
                <w:rFonts w:hint="eastAsia"/>
                <w:sz w:val="28"/>
              </w:rPr>
            </w:pPr>
          </w:p>
        </w:tc>
        <w:tc>
          <w:tcPr>
            <w:tcW w:w="420" w:type="dxa"/>
          </w:tcPr>
          <w:p w14:paraId="767F2935">
            <w:pPr>
              <w:spacing w:line="520" w:lineRule="exact"/>
              <w:rPr>
                <w:rFonts w:hint="eastAsia"/>
                <w:sz w:val="28"/>
              </w:rPr>
            </w:pPr>
          </w:p>
        </w:tc>
        <w:tc>
          <w:tcPr>
            <w:tcW w:w="420" w:type="dxa"/>
          </w:tcPr>
          <w:p w14:paraId="1BC4542B">
            <w:pPr>
              <w:spacing w:line="520" w:lineRule="exact"/>
              <w:rPr>
                <w:rFonts w:hint="eastAsia"/>
                <w:sz w:val="28"/>
              </w:rPr>
            </w:pPr>
          </w:p>
        </w:tc>
        <w:tc>
          <w:tcPr>
            <w:tcW w:w="420" w:type="dxa"/>
          </w:tcPr>
          <w:p w14:paraId="747D4D76">
            <w:pPr>
              <w:spacing w:line="520" w:lineRule="exact"/>
              <w:rPr>
                <w:rFonts w:hint="eastAsia"/>
                <w:sz w:val="28"/>
              </w:rPr>
            </w:pPr>
          </w:p>
        </w:tc>
        <w:tc>
          <w:tcPr>
            <w:tcW w:w="405" w:type="dxa"/>
          </w:tcPr>
          <w:p w14:paraId="61EEB739">
            <w:pPr>
              <w:spacing w:line="520" w:lineRule="exact"/>
              <w:rPr>
                <w:rFonts w:hint="eastAsia"/>
                <w:sz w:val="28"/>
              </w:rPr>
            </w:pPr>
          </w:p>
        </w:tc>
        <w:tc>
          <w:tcPr>
            <w:tcW w:w="450" w:type="dxa"/>
          </w:tcPr>
          <w:p w14:paraId="723AD5E0">
            <w:pPr>
              <w:spacing w:line="520" w:lineRule="exact"/>
              <w:rPr>
                <w:rFonts w:hint="eastAsia"/>
                <w:sz w:val="28"/>
              </w:rPr>
            </w:pPr>
          </w:p>
        </w:tc>
        <w:tc>
          <w:tcPr>
            <w:tcW w:w="450" w:type="dxa"/>
          </w:tcPr>
          <w:p w14:paraId="1A8C23EB">
            <w:pPr>
              <w:spacing w:line="520" w:lineRule="exact"/>
              <w:rPr>
                <w:rFonts w:hint="eastAsia"/>
                <w:sz w:val="28"/>
              </w:rPr>
            </w:pPr>
          </w:p>
        </w:tc>
        <w:tc>
          <w:tcPr>
            <w:tcW w:w="420" w:type="dxa"/>
          </w:tcPr>
          <w:p w14:paraId="7A1C18F9">
            <w:pPr>
              <w:spacing w:line="520" w:lineRule="exact"/>
              <w:rPr>
                <w:rFonts w:hint="eastAsia"/>
                <w:sz w:val="28"/>
              </w:rPr>
            </w:pPr>
          </w:p>
        </w:tc>
        <w:tc>
          <w:tcPr>
            <w:tcW w:w="420" w:type="dxa"/>
          </w:tcPr>
          <w:p w14:paraId="62BB28BF">
            <w:pPr>
              <w:spacing w:line="520" w:lineRule="exact"/>
              <w:rPr>
                <w:rFonts w:hint="eastAsia"/>
                <w:sz w:val="28"/>
              </w:rPr>
            </w:pPr>
          </w:p>
        </w:tc>
        <w:tc>
          <w:tcPr>
            <w:tcW w:w="420" w:type="dxa"/>
          </w:tcPr>
          <w:p w14:paraId="2578ABDF">
            <w:pPr>
              <w:spacing w:line="520" w:lineRule="exact"/>
              <w:rPr>
                <w:rFonts w:hint="eastAsia"/>
                <w:sz w:val="28"/>
              </w:rPr>
            </w:pPr>
          </w:p>
        </w:tc>
        <w:tc>
          <w:tcPr>
            <w:tcW w:w="405" w:type="dxa"/>
          </w:tcPr>
          <w:p w14:paraId="33074031">
            <w:pPr>
              <w:spacing w:line="520" w:lineRule="exact"/>
              <w:rPr>
                <w:rFonts w:hint="eastAsia"/>
                <w:sz w:val="28"/>
              </w:rPr>
            </w:pPr>
          </w:p>
        </w:tc>
        <w:tc>
          <w:tcPr>
            <w:tcW w:w="420" w:type="dxa"/>
          </w:tcPr>
          <w:p w14:paraId="0F2D6858">
            <w:pPr>
              <w:spacing w:line="520" w:lineRule="exact"/>
              <w:rPr>
                <w:rFonts w:hint="eastAsia"/>
                <w:sz w:val="28"/>
              </w:rPr>
            </w:pPr>
          </w:p>
        </w:tc>
        <w:tc>
          <w:tcPr>
            <w:tcW w:w="420" w:type="dxa"/>
          </w:tcPr>
          <w:p w14:paraId="3B33BA6C">
            <w:pPr>
              <w:spacing w:line="520" w:lineRule="exact"/>
              <w:rPr>
                <w:rFonts w:hint="eastAsia"/>
                <w:sz w:val="28"/>
              </w:rPr>
            </w:pPr>
          </w:p>
        </w:tc>
        <w:tc>
          <w:tcPr>
            <w:tcW w:w="420" w:type="dxa"/>
          </w:tcPr>
          <w:p w14:paraId="3C4F398D">
            <w:pPr>
              <w:spacing w:line="520" w:lineRule="exact"/>
              <w:rPr>
                <w:rFonts w:hint="eastAsia"/>
                <w:sz w:val="28"/>
              </w:rPr>
            </w:pPr>
          </w:p>
        </w:tc>
      </w:tr>
    </w:tbl>
    <w:p w14:paraId="7480A87C">
      <w:pPr>
        <w:spacing w:line="520" w:lineRule="exact"/>
        <w:rPr>
          <w:rFonts w:hint="eastAsia"/>
          <w:sz w:val="28"/>
        </w:rPr>
      </w:pPr>
      <w:r>
        <w:rPr>
          <w:rFonts w:hint="eastAsia"/>
          <w:sz w:val="28"/>
        </w:rPr>
        <w:t xml:space="preserve"> </w:t>
      </w:r>
    </w:p>
    <w:p w14:paraId="10F61321">
      <w:pPr>
        <w:spacing w:line="520" w:lineRule="exact"/>
        <w:rPr>
          <w:rFonts w:hint="eastAsia"/>
          <w:sz w:val="28"/>
          <w:u w:val="single"/>
        </w:rPr>
      </w:pPr>
      <w:r>
        <w:rPr>
          <w:sz w:val="28"/>
        </w:rPr>
        <w:t xml:space="preserve">    1</w:t>
      </w:r>
      <w:r>
        <w:rPr>
          <w:rFonts w:hint="eastAsia"/>
          <w:sz w:val="28"/>
        </w:rPr>
        <w:t>．申请登记人：</w:t>
      </w:r>
      <w:r>
        <w:rPr>
          <w:rFonts w:hint="eastAsia"/>
          <w:sz w:val="28"/>
          <w:u w:val="single"/>
        </w:rPr>
        <w:t xml:space="preserve">                                       </w:t>
      </w:r>
    </w:p>
    <w:p w14:paraId="124CC51C">
      <w:pPr>
        <w:spacing w:line="520" w:lineRule="exact"/>
        <w:rPr>
          <w:rFonts w:hint="eastAsia"/>
          <w:sz w:val="28"/>
          <w:u w:val="single"/>
        </w:rPr>
      </w:pPr>
      <w:r>
        <w:rPr>
          <w:sz w:val="28"/>
        </w:rPr>
        <w:t xml:space="preserve">    2</w:t>
      </w:r>
      <w:r>
        <w:rPr>
          <w:rFonts w:hint="eastAsia"/>
          <w:sz w:val="28"/>
        </w:rPr>
        <w:t>．登记材料：（</w:t>
      </w:r>
      <w:r>
        <w:rPr>
          <w:sz w:val="28"/>
        </w:rPr>
        <w:t>1</w:t>
      </w:r>
      <w:r>
        <w:rPr>
          <w:rFonts w:hint="eastAsia"/>
          <w:sz w:val="28"/>
        </w:rPr>
        <w:t>）</w:t>
      </w:r>
      <w:r>
        <w:rPr>
          <w:rFonts w:hint="eastAsia"/>
          <w:sz w:val="28"/>
          <w:u w:val="single"/>
        </w:rPr>
        <w:t xml:space="preserve">                                     </w:t>
      </w:r>
    </w:p>
    <w:p w14:paraId="609A869F">
      <w:pPr>
        <w:spacing w:line="520" w:lineRule="exact"/>
        <w:rPr>
          <w:rFonts w:hint="eastAsia"/>
          <w:sz w:val="28"/>
          <w:u w:val="single"/>
        </w:rPr>
      </w:pPr>
      <w:r>
        <w:rPr>
          <w:sz w:val="28"/>
        </w:rPr>
        <w:t xml:space="preserve">                </w:t>
      </w:r>
      <w:r>
        <w:rPr>
          <w:rFonts w:hint="eastAsia"/>
          <w:sz w:val="28"/>
        </w:rPr>
        <w:t>（</w:t>
      </w:r>
      <w:r>
        <w:rPr>
          <w:sz w:val="28"/>
        </w:rPr>
        <w:t>2</w:t>
      </w:r>
      <w:r>
        <w:rPr>
          <w:rFonts w:hint="eastAsia"/>
          <w:sz w:val="28"/>
        </w:rPr>
        <w:t>）</w:t>
      </w:r>
      <w:r>
        <w:rPr>
          <w:rFonts w:hint="eastAsia"/>
          <w:sz w:val="28"/>
          <w:u w:val="single"/>
        </w:rPr>
        <w:t xml:space="preserve">                                     </w:t>
      </w:r>
    </w:p>
    <w:p w14:paraId="609EC5C0">
      <w:pPr>
        <w:spacing w:line="520" w:lineRule="exact"/>
        <w:rPr>
          <w:rFonts w:hint="eastAsia"/>
          <w:sz w:val="28"/>
          <w:u w:val="single"/>
        </w:rPr>
      </w:pPr>
      <w:r>
        <w:rPr>
          <w:sz w:val="28"/>
        </w:rPr>
        <w:t xml:space="preserve">                </w:t>
      </w:r>
      <w:r>
        <w:rPr>
          <w:rFonts w:hint="eastAsia"/>
          <w:sz w:val="28"/>
        </w:rPr>
        <w:t>（</w:t>
      </w:r>
      <w:r>
        <w:rPr>
          <w:sz w:val="28"/>
        </w:rPr>
        <w:t>3</w:t>
      </w:r>
      <w:r>
        <w:rPr>
          <w:rFonts w:hint="eastAsia"/>
          <w:sz w:val="28"/>
        </w:rPr>
        <w:t>）</w:t>
      </w:r>
      <w:r>
        <w:rPr>
          <w:rFonts w:hint="eastAsia"/>
          <w:sz w:val="28"/>
          <w:u w:val="single"/>
        </w:rPr>
        <w:t xml:space="preserve">                                     </w:t>
      </w:r>
    </w:p>
    <w:p w14:paraId="209B9445">
      <w:pPr>
        <w:spacing w:line="520" w:lineRule="exact"/>
        <w:rPr>
          <w:rFonts w:hint="eastAsia"/>
          <w:sz w:val="28"/>
          <w:u w:val="single"/>
        </w:rPr>
      </w:pPr>
      <w:r>
        <w:rPr>
          <w:sz w:val="28"/>
        </w:rPr>
        <w:t xml:space="preserve">    3</w:t>
      </w:r>
      <w:r>
        <w:rPr>
          <w:rFonts w:hint="eastAsia"/>
          <w:sz w:val="28"/>
        </w:rPr>
        <w:t>．合同类型：</w:t>
      </w:r>
      <w:r>
        <w:rPr>
          <w:rFonts w:hint="eastAsia"/>
          <w:sz w:val="28"/>
          <w:u w:val="single"/>
        </w:rPr>
        <w:t xml:space="preserve">                                         </w:t>
      </w:r>
    </w:p>
    <w:p w14:paraId="12978841">
      <w:pPr>
        <w:spacing w:line="520" w:lineRule="exact"/>
        <w:rPr>
          <w:rFonts w:hint="eastAsia"/>
          <w:sz w:val="28"/>
          <w:u w:val="single"/>
        </w:rPr>
      </w:pPr>
      <w:r>
        <w:rPr>
          <w:sz w:val="28"/>
        </w:rPr>
        <w:t xml:space="preserve">    4</w:t>
      </w:r>
      <w:r>
        <w:rPr>
          <w:rFonts w:hint="eastAsia"/>
          <w:sz w:val="28"/>
        </w:rPr>
        <w:t>．合同交易额：</w:t>
      </w:r>
      <w:r>
        <w:rPr>
          <w:rFonts w:hint="eastAsia"/>
          <w:sz w:val="28"/>
          <w:u w:val="single"/>
        </w:rPr>
        <w:t xml:space="preserve">                                       </w:t>
      </w:r>
    </w:p>
    <w:p w14:paraId="5EAD6E52">
      <w:pPr>
        <w:spacing w:line="520" w:lineRule="exact"/>
        <w:rPr>
          <w:rFonts w:hint="eastAsia"/>
          <w:sz w:val="28"/>
          <w:u w:val="single"/>
        </w:rPr>
      </w:pPr>
      <w:r>
        <w:rPr>
          <w:sz w:val="28"/>
        </w:rPr>
        <w:t xml:space="preserve">    5</w:t>
      </w:r>
      <w:r>
        <w:rPr>
          <w:rFonts w:hint="eastAsia"/>
          <w:sz w:val="28"/>
        </w:rPr>
        <w:t>．技术交易额：</w:t>
      </w:r>
      <w:r>
        <w:rPr>
          <w:rFonts w:hint="eastAsia"/>
          <w:sz w:val="28"/>
          <w:u w:val="single"/>
        </w:rPr>
        <w:t xml:space="preserve">                                       </w:t>
      </w:r>
    </w:p>
    <w:p w14:paraId="2DDD155C">
      <w:pPr>
        <w:spacing w:line="520" w:lineRule="exact"/>
        <w:rPr>
          <w:sz w:val="28"/>
          <w:u w:val="single"/>
        </w:rPr>
      </w:pPr>
    </w:p>
    <w:p w14:paraId="68CDC95C">
      <w:pPr>
        <w:spacing w:line="520" w:lineRule="exact"/>
        <w:rPr>
          <w:sz w:val="28"/>
          <w:u w:val="single"/>
        </w:rPr>
      </w:pPr>
    </w:p>
    <w:p w14:paraId="4138D35F">
      <w:pPr>
        <w:spacing w:line="520" w:lineRule="exact"/>
        <w:rPr>
          <w:rFonts w:hint="eastAsia"/>
          <w:sz w:val="28"/>
        </w:rPr>
      </w:pPr>
      <w:r>
        <w:rPr>
          <w:sz w:val="28"/>
        </w:rPr>
        <w:t xml:space="preserve">                            </w:t>
      </w:r>
      <w:r>
        <w:rPr>
          <w:rFonts w:hint="eastAsia"/>
          <w:sz w:val="28"/>
        </w:rPr>
        <w:t>技术合同登记机构（印章）</w:t>
      </w:r>
    </w:p>
    <w:p w14:paraId="0AE41D88">
      <w:pPr>
        <w:spacing w:line="520" w:lineRule="exact"/>
        <w:rPr>
          <w:sz w:val="28"/>
        </w:rPr>
      </w:pPr>
      <w:r>
        <w:rPr>
          <w:sz w:val="28"/>
        </w:rPr>
        <w:t xml:space="preserve">                              </w:t>
      </w:r>
    </w:p>
    <w:p w14:paraId="0A8E52B5">
      <w:pPr>
        <w:spacing w:line="520" w:lineRule="exact"/>
        <w:ind w:firstLine="4200" w:firstLineChars="1500"/>
        <w:rPr>
          <w:rFonts w:hint="eastAsia"/>
          <w:sz w:val="28"/>
        </w:rPr>
      </w:pPr>
      <w:r>
        <w:rPr>
          <w:sz w:val="28"/>
        </w:rPr>
        <w:t xml:space="preserve"> </w:t>
      </w:r>
      <w:r>
        <w:rPr>
          <w:rFonts w:hint="eastAsia"/>
          <w:sz w:val="28"/>
        </w:rPr>
        <w:t>经办人：</w:t>
      </w:r>
    </w:p>
    <w:p w14:paraId="0FBB9CFD">
      <w:pPr>
        <w:spacing w:line="520" w:lineRule="exact"/>
        <w:rPr>
          <w:rFonts w:hint="eastAsia"/>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4EC89DA8">
      <w:pPr>
        <w:spacing w:line="500" w:lineRule="exact"/>
        <w:ind w:firstLine="4060" w:firstLineChars="1450"/>
        <w:rPr>
          <w:rFonts w:hint="eastAsia" w:ascii="仿宋_GB2312" w:eastAsia="仿宋_GB2312"/>
          <w:sz w:val="28"/>
          <w:szCs w:val="28"/>
        </w:rPr>
      </w:pP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C6B5F">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5</w:t>
    </w:r>
    <w:r>
      <w:rPr>
        <w:rStyle w:val="13"/>
      </w:rPr>
      <w:fldChar w:fldCharType="end"/>
    </w:r>
  </w:p>
  <w:p w14:paraId="7091BC9A">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74C2">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3040</w:t>
    </w:r>
    <w:r>
      <w:rPr>
        <w:rStyle w:val="13"/>
      </w:rPr>
      <w:fldChar w:fldCharType="end"/>
    </w:r>
  </w:p>
  <w:p w14:paraId="7C9BD5B5">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83"/>
    <w:rsid w:val="00000290"/>
    <w:rsid w:val="000160DC"/>
    <w:rsid w:val="00022BDF"/>
    <w:rsid w:val="000253BD"/>
    <w:rsid w:val="00026FAD"/>
    <w:rsid w:val="00030C83"/>
    <w:rsid w:val="0003192A"/>
    <w:rsid w:val="00032703"/>
    <w:rsid w:val="00033E84"/>
    <w:rsid w:val="00037569"/>
    <w:rsid w:val="00055887"/>
    <w:rsid w:val="00057993"/>
    <w:rsid w:val="000616D9"/>
    <w:rsid w:val="00063077"/>
    <w:rsid w:val="00064E91"/>
    <w:rsid w:val="000658D7"/>
    <w:rsid w:val="0006622E"/>
    <w:rsid w:val="000715A7"/>
    <w:rsid w:val="00075155"/>
    <w:rsid w:val="0008155B"/>
    <w:rsid w:val="00085451"/>
    <w:rsid w:val="00087820"/>
    <w:rsid w:val="0008789A"/>
    <w:rsid w:val="000954F4"/>
    <w:rsid w:val="00097E5A"/>
    <w:rsid w:val="000A1F5A"/>
    <w:rsid w:val="000A58ED"/>
    <w:rsid w:val="000A6015"/>
    <w:rsid w:val="000A6E4C"/>
    <w:rsid w:val="000B17F4"/>
    <w:rsid w:val="000B3488"/>
    <w:rsid w:val="000D43B7"/>
    <w:rsid w:val="000E01D9"/>
    <w:rsid w:val="000E0CA2"/>
    <w:rsid w:val="00113094"/>
    <w:rsid w:val="0012289C"/>
    <w:rsid w:val="00122DFF"/>
    <w:rsid w:val="00125686"/>
    <w:rsid w:val="00134D5B"/>
    <w:rsid w:val="001450C9"/>
    <w:rsid w:val="001671F6"/>
    <w:rsid w:val="0017344E"/>
    <w:rsid w:val="00174252"/>
    <w:rsid w:val="0017755E"/>
    <w:rsid w:val="00187C7B"/>
    <w:rsid w:val="001919DC"/>
    <w:rsid w:val="00193869"/>
    <w:rsid w:val="00194075"/>
    <w:rsid w:val="001951E0"/>
    <w:rsid w:val="001A4E8E"/>
    <w:rsid w:val="001A682F"/>
    <w:rsid w:val="001C16E2"/>
    <w:rsid w:val="001D173A"/>
    <w:rsid w:val="00207522"/>
    <w:rsid w:val="00224E0C"/>
    <w:rsid w:val="002300A0"/>
    <w:rsid w:val="00230225"/>
    <w:rsid w:val="00231FDD"/>
    <w:rsid w:val="0024295C"/>
    <w:rsid w:val="00254D79"/>
    <w:rsid w:val="00260946"/>
    <w:rsid w:val="00267618"/>
    <w:rsid w:val="0027533F"/>
    <w:rsid w:val="002906B9"/>
    <w:rsid w:val="0029343B"/>
    <w:rsid w:val="002A2BD5"/>
    <w:rsid w:val="002A462B"/>
    <w:rsid w:val="002B481B"/>
    <w:rsid w:val="002C2002"/>
    <w:rsid w:val="002D5DDF"/>
    <w:rsid w:val="002D67DA"/>
    <w:rsid w:val="002E0A06"/>
    <w:rsid w:val="002E3CEB"/>
    <w:rsid w:val="002F72E5"/>
    <w:rsid w:val="00303A4A"/>
    <w:rsid w:val="003048FE"/>
    <w:rsid w:val="0031452D"/>
    <w:rsid w:val="0032562D"/>
    <w:rsid w:val="00325CE7"/>
    <w:rsid w:val="00330D5D"/>
    <w:rsid w:val="0036076A"/>
    <w:rsid w:val="00364FFD"/>
    <w:rsid w:val="00371947"/>
    <w:rsid w:val="00372408"/>
    <w:rsid w:val="00374F0E"/>
    <w:rsid w:val="0039233E"/>
    <w:rsid w:val="00394903"/>
    <w:rsid w:val="003A62A2"/>
    <w:rsid w:val="003C0155"/>
    <w:rsid w:val="003C54D9"/>
    <w:rsid w:val="003D22CE"/>
    <w:rsid w:val="003D7E84"/>
    <w:rsid w:val="003E0A0B"/>
    <w:rsid w:val="003E1875"/>
    <w:rsid w:val="003F016F"/>
    <w:rsid w:val="003F2031"/>
    <w:rsid w:val="003F7F0B"/>
    <w:rsid w:val="0040343C"/>
    <w:rsid w:val="004034C5"/>
    <w:rsid w:val="004067C0"/>
    <w:rsid w:val="004072F5"/>
    <w:rsid w:val="00411F82"/>
    <w:rsid w:val="00416CB0"/>
    <w:rsid w:val="00427918"/>
    <w:rsid w:val="00432A99"/>
    <w:rsid w:val="00435B41"/>
    <w:rsid w:val="00436DA7"/>
    <w:rsid w:val="00442138"/>
    <w:rsid w:val="00457332"/>
    <w:rsid w:val="00462070"/>
    <w:rsid w:val="00470102"/>
    <w:rsid w:val="0047142D"/>
    <w:rsid w:val="00471DD2"/>
    <w:rsid w:val="00496E1A"/>
    <w:rsid w:val="004A1B68"/>
    <w:rsid w:val="004A1C3E"/>
    <w:rsid w:val="004C323D"/>
    <w:rsid w:val="004C51E1"/>
    <w:rsid w:val="004F6A71"/>
    <w:rsid w:val="004F6C63"/>
    <w:rsid w:val="005006EC"/>
    <w:rsid w:val="00505F17"/>
    <w:rsid w:val="005067D6"/>
    <w:rsid w:val="005101DD"/>
    <w:rsid w:val="00517FE9"/>
    <w:rsid w:val="005207D8"/>
    <w:rsid w:val="00524D50"/>
    <w:rsid w:val="005411E0"/>
    <w:rsid w:val="005461FD"/>
    <w:rsid w:val="005540DE"/>
    <w:rsid w:val="00557E04"/>
    <w:rsid w:val="00570E53"/>
    <w:rsid w:val="00577303"/>
    <w:rsid w:val="00577D25"/>
    <w:rsid w:val="0058533A"/>
    <w:rsid w:val="005854F3"/>
    <w:rsid w:val="005929F6"/>
    <w:rsid w:val="005B2312"/>
    <w:rsid w:val="005B379C"/>
    <w:rsid w:val="005B6C5C"/>
    <w:rsid w:val="005C1D89"/>
    <w:rsid w:val="005C2881"/>
    <w:rsid w:val="005C7E9F"/>
    <w:rsid w:val="005D0C5A"/>
    <w:rsid w:val="005E1AB2"/>
    <w:rsid w:val="005E68A6"/>
    <w:rsid w:val="005F0F2A"/>
    <w:rsid w:val="00601E17"/>
    <w:rsid w:val="00605981"/>
    <w:rsid w:val="00607C86"/>
    <w:rsid w:val="00621864"/>
    <w:rsid w:val="006413B4"/>
    <w:rsid w:val="006435FB"/>
    <w:rsid w:val="006475A9"/>
    <w:rsid w:val="00654496"/>
    <w:rsid w:val="0066136D"/>
    <w:rsid w:val="0066334F"/>
    <w:rsid w:val="006650D6"/>
    <w:rsid w:val="0067203A"/>
    <w:rsid w:val="00673150"/>
    <w:rsid w:val="006826BC"/>
    <w:rsid w:val="00692B7D"/>
    <w:rsid w:val="006B5960"/>
    <w:rsid w:val="006C20AF"/>
    <w:rsid w:val="006D283A"/>
    <w:rsid w:val="006E7EE7"/>
    <w:rsid w:val="006F4900"/>
    <w:rsid w:val="006F6A21"/>
    <w:rsid w:val="00706F29"/>
    <w:rsid w:val="00707A51"/>
    <w:rsid w:val="00707E60"/>
    <w:rsid w:val="00710B82"/>
    <w:rsid w:val="00724F3C"/>
    <w:rsid w:val="00731C17"/>
    <w:rsid w:val="00741D81"/>
    <w:rsid w:val="00741E67"/>
    <w:rsid w:val="00742605"/>
    <w:rsid w:val="00744A52"/>
    <w:rsid w:val="00744D37"/>
    <w:rsid w:val="00747E90"/>
    <w:rsid w:val="007515DC"/>
    <w:rsid w:val="00756B09"/>
    <w:rsid w:val="00756D95"/>
    <w:rsid w:val="00764CE5"/>
    <w:rsid w:val="0077587C"/>
    <w:rsid w:val="00793563"/>
    <w:rsid w:val="007A1BD5"/>
    <w:rsid w:val="007C3296"/>
    <w:rsid w:val="007D4EE0"/>
    <w:rsid w:val="007E2CEE"/>
    <w:rsid w:val="007E2FE1"/>
    <w:rsid w:val="007E348D"/>
    <w:rsid w:val="007F1D11"/>
    <w:rsid w:val="007F3C70"/>
    <w:rsid w:val="00802382"/>
    <w:rsid w:val="00805350"/>
    <w:rsid w:val="00814B60"/>
    <w:rsid w:val="00821668"/>
    <w:rsid w:val="0083483F"/>
    <w:rsid w:val="00844BA9"/>
    <w:rsid w:val="00853FAA"/>
    <w:rsid w:val="00890A8A"/>
    <w:rsid w:val="00893796"/>
    <w:rsid w:val="008A03DE"/>
    <w:rsid w:val="008A5E2D"/>
    <w:rsid w:val="008B4D7E"/>
    <w:rsid w:val="008B75CA"/>
    <w:rsid w:val="008D04C1"/>
    <w:rsid w:val="008D2A70"/>
    <w:rsid w:val="008D3F7C"/>
    <w:rsid w:val="008E2EAB"/>
    <w:rsid w:val="008F1E0B"/>
    <w:rsid w:val="0091620E"/>
    <w:rsid w:val="00925284"/>
    <w:rsid w:val="0093011A"/>
    <w:rsid w:val="00933A2A"/>
    <w:rsid w:val="00946917"/>
    <w:rsid w:val="00956D3A"/>
    <w:rsid w:val="009600A1"/>
    <w:rsid w:val="0097215F"/>
    <w:rsid w:val="009841B6"/>
    <w:rsid w:val="0099430F"/>
    <w:rsid w:val="00997FA6"/>
    <w:rsid w:val="009A1900"/>
    <w:rsid w:val="009B2133"/>
    <w:rsid w:val="009C55F2"/>
    <w:rsid w:val="009D1813"/>
    <w:rsid w:val="009D7F1B"/>
    <w:rsid w:val="009E47AE"/>
    <w:rsid w:val="00A013E7"/>
    <w:rsid w:val="00A229A5"/>
    <w:rsid w:val="00A2674B"/>
    <w:rsid w:val="00A31814"/>
    <w:rsid w:val="00A36604"/>
    <w:rsid w:val="00A425B3"/>
    <w:rsid w:val="00A61577"/>
    <w:rsid w:val="00A617CB"/>
    <w:rsid w:val="00A9374C"/>
    <w:rsid w:val="00AA10BC"/>
    <w:rsid w:val="00AA5A72"/>
    <w:rsid w:val="00AA7FE0"/>
    <w:rsid w:val="00AC31F6"/>
    <w:rsid w:val="00AC4BE9"/>
    <w:rsid w:val="00AD140F"/>
    <w:rsid w:val="00AD2DC4"/>
    <w:rsid w:val="00AD3BC1"/>
    <w:rsid w:val="00AD5B21"/>
    <w:rsid w:val="00AD77FB"/>
    <w:rsid w:val="00AE21F8"/>
    <w:rsid w:val="00AE5EAC"/>
    <w:rsid w:val="00AE705C"/>
    <w:rsid w:val="00AF0674"/>
    <w:rsid w:val="00AF2D30"/>
    <w:rsid w:val="00AF390A"/>
    <w:rsid w:val="00AF74B9"/>
    <w:rsid w:val="00B037EC"/>
    <w:rsid w:val="00B0498E"/>
    <w:rsid w:val="00B20BF4"/>
    <w:rsid w:val="00B21A3F"/>
    <w:rsid w:val="00B2407D"/>
    <w:rsid w:val="00B3642A"/>
    <w:rsid w:val="00B422D8"/>
    <w:rsid w:val="00B429DD"/>
    <w:rsid w:val="00B45A73"/>
    <w:rsid w:val="00B56C10"/>
    <w:rsid w:val="00B57412"/>
    <w:rsid w:val="00B61826"/>
    <w:rsid w:val="00B74C8B"/>
    <w:rsid w:val="00B838CE"/>
    <w:rsid w:val="00B92376"/>
    <w:rsid w:val="00B973D9"/>
    <w:rsid w:val="00BA394E"/>
    <w:rsid w:val="00BD1BB6"/>
    <w:rsid w:val="00BD228B"/>
    <w:rsid w:val="00BD28EF"/>
    <w:rsid w:val="00BE4857"/>
    <w:rsid w:val="00BE5C86"/>
    <w:rsid w:val="00BF07E5"/>
    <w:rsid w:val="00BF6694"/>
    <w:rsid w:val="00C0162C"/>
    <w:rsid w:val="00C028F2"/>
    <w:rsid w:val="00C349E6"/>
    <w:rsid w:val="00C5014A"/>
    <w:rsid w:val="00C61FFF"/>
    <w:rsid w:val="00C65D33"/>
    <w:rsid w:val="00C67650"/>
    <w:rsid w:val="00C75CAD"/>
    <w:rsid w:val="00CB69BD"/>
    <w:rsid w:val="00CB6BC8"/>
    <w:rsid w:val="00CC0A4D"/>
    <w:rsid w:val="00CC1D05"/>
    <w:rsid w:val="00CD1767"/>
    <w:rsid w:val="00CD2F46"/>
    <w:rsid w:val="00CD5BDF"/>
    <w:rsid w:val="00CD6209"/>
    <w:rsid w:val="00CE0AEB"/>
    <w:rsid w:val="00CF10D4"/>
    <w:rsid w:val="00CF16F3"/>
    <w:rsid w:val="00CF2E38"/>
    <w:rsid w:val="00CF467E"/>
    <w:rsid w:val="00D22509"/>
    <w:rsid w:val="00D271E1"/>
    <w:rsid w:val="00D31A61"/>
    <w:rsid w:val="00D434FB"/>
    <w:rsid w:val="00D50506"/>
    <w:rsid w:val="00D53583"/>
    <w:rsid w:val="00D6236D"/>
    <w:rsid w:val="00D663F0"/>
    <w:rsid w:val="00D72329"/>
    <w:rsid w:val="00D927A9"/>
    <w:rsid w:val="00D9511B"/>
    <w:rsid w:val="00DA2B86"/>
    <w:rsid w:val="00DB0A8B"/>
    <w:rsid w:val="00DB46DF"/>
    <w:rsid w:val="00DB485B"/>
    <w:rsid w:val="00DC585C"/>
    <w:rsid w:val="00DD3624"/>
    <w:rsid w:val="00DF044E"/>
    <w:rsid w:val="00DF528F"/>
    <w:rsid w:val="00DF66A4"/>
    <w:rsid w:val="00E030CC"/>
    <w:rsid w:val="00E1151B"/>
    <w:rsid w:val="00E139E4"/>
    <w:rsid w:val="00E140AA"/>
    <w:rsid w:val="00E16F5B"/>
    <w:rsid w:val="00E23A20"/>
    <w:rsid w:val="00E33F78"/>
    <w:rsid w:val="00E35F1A"/>
    <w:rsid w:val="00E8534C"/>
    <w:rsid w:val="00E9183B"/>
    <w:rsid w:val="00E9613F"/>
    <w:rsid w:val="00EA021C"/>
    <w:rsid w:val="00EB2C86"/>
    <w:rsid w:val="00EC1916"/>
    <w:rsid w:val="00EC4FFE"/>
    <w:rsid w:val="00ED7D63"/>
    <w:rsid w:val="00EF1181"/>
    <w:rsid w:val="00EF72E6"/>
    <w:rsid w:val="00F00479"/>
    <w:rsid w:val="00F10792"/>
    <w:rsid w:val="00F169A7"/>
    <w:rsid w:val="00F25861"/>
    <w:rsid w:val="00F317A5"/>
    <w:rsid w:val="00F32253"/>
    <w:rsid w:val="00F32AF5"/>
    <w:rsid w:val="00F32EF2"/>
    <w:rsid w:val="00F37346"/>
    <w:rsid w:val="00F42081"/>
    <w:rsid w:val="00F42199"/>
    <w:rsid w:val="00F44EF8"/>
    <w:rsid w:val="00F515B3"/>
    <w:rsid w:val="00F6325A"/>
    <w:rsid w:val="00F754F7"/>
    <w:rsid w:val="00F87871"/>
    <w:rsid w:val="00F95CDF"/>
    <w:rsid w:val="00FA1790"/>
    <w:rsid w:val="00FA631C"/>
    <w:rsid w:val="00FB1C10"/>
    <w:rsid w:val="00FB6041"/>
    <w:rsid w:val="00FB6B30"/>
    <w:rsid w:val="00FD1C5D"/>
    <w:rsid w:val="099C43EE"/>
    <w:rsid w:val="0A770FFE"/>
    <w:rsid w:val="103E61FE"/>
    <w:rsid w:val="1586020F"/>
    <w:rsid w:val="1A514D80"/>
    <w:rsid w:val="1BAC6712"/>
    <w:rsid w:val="1CC71140"/>
    <w:rsid w:val="1F363CDB"/>
    <w:rsid w:val="206F41B2"/>
    <w:rsid w:val="20A43E5C"/>
    <w:rsid w:val="21B2774C"/>
    <w:rsid w:val="24FC5EE1"/>
    <w:rsid w:val="2C1A76C8"/>
    <w:rsid w:val="35B0680E"/>
    <w:rsid w:val="40A9702A"/>
    <w:rsid w:val="43BA1161"/>
    <w:rsid w:val="4545710C"/>
    <w:rsid w:val="45CC63B8"/>
    <w:rsid w:val="4B1A4B97"/>
    <w:rsid w:val="4FF73543"/>
    <w:rsid w:val="4FF97471"/>
    <w:rsid w:val="56A143BE"/>
    <w:rsid w:val="5CBF10FA"/>
    <w:rsid w:val="617F406F"/>
    <w:rsid w:val="67780385"/>
    <w:rsid w:val="6B8974A3"/>
    <w:rsid w:val="706B3251"/>
    <w:rsid w:val="72253C9E"/>
    <w:rsid w:val="73220224"/>
    <w:rsid w:val="762832FC"/>
    <w:rsid w:val="77623FB5"/>
    <w:rsid w:val="79586707"/>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iPriority="99"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Document Map"/>
    <w:basedOn w:val="1"/>
    <w:link w:val="16"/>
    <w:qFormat/>
    <w:uiPriority w:val="0"/>
    <w:rPr>
      <w:rFonts w:ascii="宋体"/>
      <w:sz w:val="18"/>
      <w:szCs w:val="18"/>
    </w:rPr>
  </w:style>
  <w:style w:type="paragraph" w:styleId="5">
    <w:name w:val="index 3"/>
    <w:basedOn w:val="1"/>
    <w:next w:val="1"/>
    <w:unhideWhenUsed/>
    <w:qFormat/>
    <w:uiPriority w:val="99"/>
    <w:pPr>
      <w:ind w:left="840" w:leftChars="400"/>
      <w:jc w:val="left"/>
    </w:pPr>
    <w:rPr>
      <w:rFonts w:ascii="宋体" w:hAnsi="宋体"/>
    </w:rPr>
  </w:style>
  <w:style w:type="paragraph" w:styleId="6">
    <w:name w:val="Date"/>
    <w:basedOn w:val="1"/>
    <w:next w:val="1"/>
    <w:link w:val="17"/>
    <w:qFormat/>
    <w:uiPriority w:val="0"/>
    <w:pPr>
      <w:ind w:left="100" w:leftChars="2500"/>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qFormat/>
    <w:uiPriority w:val="0"/>
  </w:style>
  <w:style w:type="character" w:customStyle="1" w:styleId="14">
    <w:name w:val="页眉 Char"/>
    <w:link w:val="8"/>
    <w:qFormat/>
    <w:uiPriority w:val="0"/>
    <w:rPr>
      <w:kern w:val="2"/>
      <w:sz w:val="18"/>
      <w:szCs w:val="18"/>
    </w:rPr>
  </w:style>
  <w:style w:type="character" w:customStyle="1" w:styleId="15">
    <w:name w:val="页脚 Char"/>
    <w:link w:val="7"/>
    <w:qFormat/>
    <w:uiPriority w:val="0"/>
    <w:rPr>
      <w:kern w:val="2"/>
      <w:sz w:val="18"/>
      <w:szCs w:val="18"/>
    </w:rPr>
  </w:style>
  <w:style w:type="character" w:customStyle="1" w:styleId="16">
    <w:name w:val="文档结构图 Char"/>
    <w:link w:val="4"/>
    <w:qFormat/>
    <w:uiPriority w:val="0"/>
    <w:rPr>
      <w:rFonts w:ascii="宋体"/>
      <w:kern w:val="2"/>
      <w:sz w:val="18"/>
      <w:szCs w:val="18"/>
    </w:rPr>
  </w:style>
  <w:style w:type="character" w:customStyle="1" w:styleId="17">
    <w:name w:val="日期 Char"/>
    <w:link w:val="6"/>
    <w:qFormat/>
    <w:uiPriority w:val="0"/>
    <w:rPr>
      <w:kern w:val="2"/>
      <w:sz w:val="21"/>
    </w:rPr>
  </w:style>
  <w:style w:type="character" w:customStyle="1" w:styleId="18">
    <w:name w:val="标题 2 Char"/>
    <w:link w:val="3"/>
    <w:semiHidden/>
    <w:qFormat/>
    <w:uiPriority w:val="0"/>
    <w:rPr>
      <w:rFonts w:ascii="Cambria" w:hAnsi="Cambria" w:eastAsia="宋体" w:cs="Times New Roman"/>
      <w:b/>
      <w:bCs/>
      <w:kern w:val="2"/>
      <w:sz w:val="32"/>
      <w:szCs w:val="32"/>
    </w:rPr>
  </w:style>
  <w:style w:type="character" w:customStyle="1" w:styleId="19">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7159-2644-46D3-8CEE-6BA1B8D4FFF9}">
  <ds:schemaRefs/>
</ds:datastoreItem>
</file>

<file path=docProps/app.xml><?xml version="1.0" encoding="utf-8"?>
<Properties xmlns="http://schemas.openxmlformats.org/officeDocument/2006/extended-properties" xmlns:vt="http://schemas.openxmlformats.org/officeDocument/2006/docPropsVTypes">
  <Template>Normal.dotm</Template>
  <Company>FOUNDER</Company>
  <Pages>18</Pages>
  <Words>8364</Words>
  <Characters>8876</Characters>
  <Lines>81</Lines>
  <Paragraphs>22</Paragraphs>
  <TotalTime>36</TotalTime>
  <ScaleCrop>false</ScaleCrop>
  <LinksUpToDate>false</LinksUpToDate>
  <CharactersWithSpaces>10835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2023-03-03T03:26:00Z</dcterms:created>
  <dc:creator>FOUNDER</dc:creator>
  <cp:lastModifiedBy>HN</cp:lastModifiedBy>
  <dcterms:modified xsi:type="dcterms:W3CDTF">2025-04-11T02:33:30Z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eyJoZGlkIjoiZjRlZjJiMjkxMzc2OWE2ZjNiMTJhMDVjMjM1OTcwYTMiLCJ1c2VySWQiOiI3NDE0MTA5MzYifQ==</vt:lpwstr>
  </property>
  <property fmtid="{D5CDD505-2E9C-101B-9397-08002B2CF9AE}" pid="3" name="KSOProductBuildVer">
    <vt:lpwstr>2052-12.1.0.20305</vt:lpwstr>
  </property>
  <property fmtid="{D5CDD505-2E9C-101B-9397-08002B2CF9AE}" pid="4" name="ICV">
    <vt:lpwstr>777209CE3484498D8B9A1905F71CC23C_12</vt:lpwstr>
  </property>
</Properties>
</file>